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19" w:rsidRPr="009D7FEF" w:rsidRDefault="00314619" w:rsidP="00C4613E">
      <w:pPr>
        <w:wordWrap w:val="0"/>
        <w:adjustRightInd w:val="0"/>
        <w:snapToGrid w:val="0"/>
        <w:spacing w:line="360" w:lineRule="exact"/>
        <w:jc w:val="right"/>
        <w:rPr>
          <w:rFonts w:ascii="仿宋_GB2312" w:eastAsia="仿宋_GB2312"/>
          <w:sz w:val="32"/>
          <w:szCs w:val="32"/>
        </w:rPr>
      </w:pPr>
      <w:r w:rsidRPr="009D7FEF">
        <w:rPr>
          <w:rFonts w:ascii="仿宋_GB2312" w:eastAsia="仿宋_GB2312" w:hint="eastAsia"/>
          <w:sz w:val="32"/>
          <w:szCs w:val="32"/>
        </w:rPr>
        <w:t xml:space="preserve">     </w:t>
      </w:r>
    </w:p>
    <w:p w:rsidR="00314619" w:rsidRDefault="00314619" w:rsidP="00C4613E">
      <w:pPr>
        <w:adjustRightInd w:val="0"/>
        <w:snapToGrid w:val="0"/>
        <w:spacing w:line="360" w:lineRule="exact"/>
      </w:pPr>
      <w:r>
        <w:rPr>
          <w:rFonts w:hint="eastAsia"/>
        </w:rPr>
        <w:t xml:space="preserve"> </w:t>
      </w:r>
    </w:p>
    <w:p w:rsidR="00314619" w:rsidRPr="00627A00" w:rsidRDefault="0092256D" w:rsidP="00C4613E">
      <w:pPr>
        <w:pStyle w:val="a3"/>
        <w:spacing w:line="360" w:lineRule="auto"/>
        <w:jc w:val="center"/>
        <w:rPr>
          <w:rFonts w:ascii="文鼎小标宋简" w:eastAsia="文鼎小标宋简"/>
          <w:b/>
          <w:bCs/>
          <w:color w:val="FF0000"/>
          <w:spacing w:val="80"/>
          <w:w w:val="60"/>
          <w:sz w:val="110"/>
          <w:szCs w:val="110"/>
        </w:rPr>
      </w:pPr>
      <w:r w:rsidRPr="0092256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9" type="#_x0000_t75" alt="5" style="position:absolute;left:0;text-align:left;margin-left:0;margin-top:3.7pt;width:436.5pt;height:71.25pt;z-index:251662336;visibility:visible">
            <v:imagedata r:id="rId7" o:title="5"/>
            <w10:wrap type="square"/>
          </v:shape>
        </w:pict>
      </w:r>
      <w:r w:rsidR="00314619">
        <w:rPr>
          <w:rFonts w:ascii="仿宋_GB2312" w:eastAsia="仿宋_GB2312" w:hAnsi="华文中宋" w:hint="eastAsia"/>
          <w:bCs/>
          <w:sz w:val="32"/>
          <w:szCs w:val="32"/>
        </w:rPr>
        <w:t>江财研教</w:t>
      </w:r>
      <w:r w:rsidR="00314619" w:rsidRPr="009D7FEF">
        <w:rPr>
          <w:rFonts w:ascii="仿宋_GB2312" w:eastAsia="仿宋_GB2312" w:hAnsi="华文中宋" w:hint="eastAsia"/>
          <w:bCs/>
          <w:sz w:val="32"/>
          <w:szCs w:val="32"/>
        </w:rPr>
        <w:t>字〔</w:t>
      </w:r>
      <w:r w:rsidR="00314619">
        <w:rPr>
          <w:rFonts w:ascii="仿宋_GB2312" w:eastAsia="仿宋_GB2312" w:hint="eastAsia"/>
          <w:sz w:val="32"/>
          <w:szCs w:val="32"/>
          <w:shd w:val="clear" w:color="auto" w:fill="FFFFFF"/>
        </w:rPr>
        <w:t>2015</w:t>
      </w:r>
      <w:r w:rsidR="00314619" w:rsidRPr="009D7FEF">
        <w:rPr>
          <w:rFonts w:ascii="仿宋_GB2312" w:eastAsia="仿宋_GB2312" w:hAnsi="华文中宋" w:hint="eastAsia"/>
          <w:bCs/>
          <w:sz w:val="32"/>
          <w:szCs w:val="32"/>
        </w:rPr>
        <w:t>〕</w:t>
      </w:r>
      <w:r w:rsidR="00314619" w:rsidRPr="009D7FEF">
        <w:rPr>
          <w:rFonts w:ascii="仿宋_GB2312" w:eastAsia="仿宋_GB2312" w:hint="eastAsia"/>
          <w:sz w:val="32"/>
          <w:szCs w:val="32"/>
          <w:shd w:val="clear" w:color="auto" w:fill="FFFFFF"/>
        </w:rPr>
        <w:t xml:space="preserve"> </w:t>
      </w:r>
      <w:r w:rsidR="00314619">
        <w:rPr>
          <w:rFonts w:ascii="仿宋_GB2312" w:eastAsia="仿宋_GB2312" w:hint="eastAsia"/>
          <w:sz w:val="32"/>
          <w:szCs w:val="32"/>
          <w:shd w:val="clear" w:color="auto" w:fill="FFFFFF"/>
        </w:rPr>
        <w:t>7</w:t>
      </w:r>
      <w:r w:rsidR="00314619" w:rsidRPr="009D7FEF">
        <w:rPr>
          <w:rFonts w:ascii="仿宋_GB2312" w:eastAsia="仿宋_GB2312" w:hint="eastAsia"/>
          <w:sz w:val="32"/>
          <w:szCs w:val="32"/>
          <w:shd w:val="clear" w:color="auto" w:fill="FFFFFF"/>
        </w:rPr>
        <w:t>号</w:t>
      </w:r>
      <w:r w:rsidR="00314619">
        <w:rPr>
          <w:rFonts w:ascii="仿宋_GB2312" w:eastAsia="仿宋_GB2312" w:hint="eastAsia"/>
          <w:sz w:val="32"/>
          <w:szCs w:val="32"/>
          <w:shd w:val="clear" w:color="auto" w:fill="FFFFFF"/>
        </w:rPr>
        <w:t xml:space="preserve"> </w:t>
      </w:r>
    </w:p>
    <w:p w:rsidR="00314619" w:rsidRDefault="0092256D" w:rsidP="00C4613E">
      <w:pPr>
        <w:pStyle w:val="a3"/>
        <w:shd w:val="clear" w:color="auto" w:fill="FFFFFF"/>
        <w:spacing w:line="500" w:lineRule="exact"/>
        <w:jc w:val="center"/>
        <w:rPr>
          <w:rFonts w:ascii="仿宋_GB2312" w:eastAsia="仿宋_GB2312"/>
          <w:sz w:val="32"/>
          <w:szCs w:val="32"/>
        </w:rPr>
      </w:pPr>
      <w:r>
        <w:rPr>
          <w:rFonts w:ascii="仿宋_GB2312" w:eastAsia="仿宋_GB2312"/>
          <w:noProof/>
          <w:sz w:val="32"/>
          <w:szCs w:val="32"/>
        </w:rPr>
        <w:pict>
          <v:group id="_x0000_s1026" editas="canvas" style="position:absolute;margin-left:-209.25pt;margin-top:7.2pt;width:432.5pt;height:27.6pt;z-index:251660288;mso-position-horizontal-relative:char;mso-position-vertical-relative:line" coordorigin="1588,4672" coordsize="8650,552">
            <o:lock v:ext="edit" aspectratio="t"/>
            <v:shape id="_x0000_s1027" type="#_x0000_t75" style="position:absolute;left:1588;top:4672;width:8650;height:552" o:preferrelative="f">
              <v:fill o:detectmouseclick="t"/>
              <v:path o:extrusionok="t" o:connecttype="none"/>
              <o:lock v:ext="edit" text="t"/>
            </v:shape>
          </v:group>
        </w:pict>
      </w:r>
      <w:r>
        <w:rPr>
          <w:rFonts w:ascii="仿宋_GB2312" w:eastAsia="仿宋_GB2312"/>
          <w:noProof/>
          <w:sz w:val="32"/>
          <w:szCs w:val="32"/>
        </w:rPr>
        <w:pict>
          <v:line id="_x0000_s1028" style="position:absolute;left:0;text-align:left;flip:y;z-index:251661312" from="0,12.75pt" to="442.2pt,13.5pt" strokecolor="red" strokeweight="3pt"/>
        </w:pict>
      </w:r>
      <w:r w:rsidR="00314619">
        <w:rPr>
          <w:rFonts w:ascii="仿宋_GB2312" w:eastAsia="仿宋_GB2312" w:hint="eastAsia"/>
          <w:sz w:val="32"/>
          <w:szCs w:val="32"/>
        </w:rPr>
        <w:t xml:space="preserve"> </w:t>
      </w:r>
    </w:p>
    <w:p w:rsidR="00314619" w:rsidRPr="0022715C" w:rsidRDefault="00314619" w:rsidP="00C4613E">
      <w:bookmarkStart w:id="0" w:name="content"/>
      <w:bookmarkEnd w:id="0"/>
    </w:p>
    <w:p w:rsidR="00314619" w:rsidRDefault="00314619" w:rsidP="00C4613E">
      <w:pPr>
        <w:jc w:val="center"/>
        <w:rPr>
          <w:rFonts w:ascii="宋体" w:hAnsi="宋体"/>
          <w:b/>
          <w:sz w:val="44"/>
          <w:szCs w:val="44"/>
        </w:rPr>
      </w:pPr>
    </w:p>
    <w:p w:rsidR="00314619" w:rsidRPr="009332EE" w:rsidRDefault="00314619" w:rsidP="00C4613E">
      <w:pPr>
        <w:jc w:val="center"/>
        <w:rPr>
          <w:rFonts w:ascii="宋体" w:hAnsi="宋体"/>
          <w:b/>
          <w:sz w:val="44"/>
          <w:szCs w:val="44"/>
        </w:rPr>
      </w:pPr>
      <w:r w:rsidRPr="009332EE">
        <w:rPr>
          <w:rFonts w:ascii="宋体" w:hAnsi="宋体" w:hint="eastAsia"/>
          <w:b/>
          <w:sz w:val="44"/>
          <w:szCs w:val="44"/>
        </w:rPr>
        <w:t>关于印发</w:t>
      </w:r>
      <w:r w:rsidRPr="009332EE">
        <w:rPr>
          <w:rFonts w:ascii="宋体" w:hAnsi="宋体" w:cs="Tahoma" w:hint="eastAsia"/>
          <w:b/>
          <w:color w:val="000000"/>
          <w:kern w:val="0"/>
          <w:sz w:val="44"/>
          <w:szCs w:val="44"/>
        </w:rPr>
        <w:t>《江西财经大学研究生学业奖学金评选实施办法》</w:t>
      </w:r>
      <w:r w:rsidRPr="009332EE">
        <w:rPr>
          <w:rFonts w:ascii="宋体" w:hAnsi="宋体" w:cs="Tahoma" w:hint="eastAsia"/>
          <w:b/>
          <w:color w:val="000000"/>
          <w:kern w:val="0"/>
          <w:sz w:val="32"/>
          <w:szCs w:val="32"/>
        </w:rPr>
        <w:t>（修订稿）</w:t>
      </w:r>
      <w:r w:rsidRPr="009332EE">
        <w:rPr>
          <w:rFonts w:ascii="宋体" w:hAnsi="宋体" w:cs="Tahoma" w:hint="eastAsia"/>
          <w:b/>
          <w:color w:val="000000"/>
          <w:kern w:val="0"/>
          <w:sz w:val="44"/>
          <w:szCs w:val="44"/>
        </w:rPr>
        <w:t>的通知</w:t>
      </w:r>
    </w:p>
    <w:p w:rsidR="00314619" w:rsidRPr="0022715C" w:rsidRDefault="00314619" w:rsidP="00C4613E"/>
    <w:p w:rsidR="00314619" w:rsidRPr="009332EE" w:rsidRDefault="00314619" w:rsidP="00C4613E">
      <w:pPr>
        <w:rPr>
          <w:rFonts w:ascii="仿宋_GB2312" w:eastAsia="仿宋_GB2312" w:hAnsi="宋体"/>
          <w:sz w:val="32"/>
          <w:szCs w:val="32"/>
        </w:rPr>
      </w:pPr>
      <w:r w:rsidRPr="009332EE">
        <w:rPr>
          <w:rFonts w:ascii="仿宋_GB2312" w:eastAsia="仿宋_GB2312" w:hAnsi="宋体" w:hint="eastAsia"/>
          <w:sz w:val="32"/>
          <w:szCs w:val="32"/>
        </w:rPr>
        <w:t>校属各单位：</w:t>
      </w:r>
    </w:p>
    <w:p w:rsidR="00314619" w:rsidRPr="009332EE" w:rsidRDefault="00314619" w:rsidP="00C4613E">
      <w:pPr>
        <w:ind w:firstLine="660"/>
        <w:rPr>
          <w:rFonts w:ascii="仿宋_GB2312" w:eastAsia="仿宋_GB2312" w:hAnsi="宋体"/>
          <w:sz w:val="32"/>
          <w:szCs w:val="32"/>
        </w:rPr>
      </w:pPr>
      <w:r w:rsidRPr="009332EE">
        <w:rPr>
          <w:rFonts w:ascii="仿宋_GB2312" w:eastAsia="仿宋_GB2312" w:hAnsi="宋体" w:hint="eastAsia"/>
          <w:sz w:val="32"/>
          <w:szCs w:val="32"/>
        </w:rPr>
        <w:t>《江西财经大学研究生学业奖学金评选实施办法》（修订稿）经学校2015年第13次党委会审议通过，现印发给你们，请遵照执行。</w:t>
      </w:r>
    </w:p>
    <w:p w:rsidR="00314619" w:rsidRPr="009332EE" w:rsidRDefault="00314619" w:rsidP="00C4613E">
      <w:pPr>
        <w:ind w:firstLine="660"/>
        <w:rPr>
          <w:rFonts w:ascii="仿宋_GB2312" w:eastAsia="仿宋_GB2312" w:hAnsi="宋体"/>
          <w:sz w:val="32"/>
          <w:szCs w:val="32"/>
        </w:rPr>
      </w:pPr>
      <w:r w:rsidRPr="009332EE">
        <w:rPr>
          <w:rFonts w:ascii="仿宋_GB2312" w:eastAsia="仿宋_GB2312" w:hAnsi="宋体" w:hint="eastAsia"/>
          <w:sz w:val="32"/>
          <w:szCs w:val="32"/>
        </w:rPr>
        <w:t>特此通知</w:t>
      </w:r>
    </w:p>
    <w:p w:rsidR="00314619" w:rsidRDefault="00314619" w:rsidP="00C4613E">
      <w:pPr>
        <w:ind w:firstLine="660"/>
        <w:rPr>
          <w:rFonts w:ascii="宋体" w:hAnsi="宋体"/>
          <w:sz w:val="32"/>
          <w:szCs w:val="32"/>
        </w:rPr>
      </w:pPr>
    </w:p>
    <w:p w:rsidR="00314619" w:rsidRPr="009332EE" w:rsidRDefault="00314619" w:rsidP="00C4613E">
      <w:pPr>
        <w:ind w:firstLine="660"/>
        <w:rPr>
          <w:rFonts w:ascii="仿宋_GB2312" w:eastAsia="仿宋_GB2312" w:hAnsi="宋体"/>
          <w:sz w:val="32"/>
          <w:szCs w:val="32"/>
        </w:rPr>
      </w:pPr>
    </w:p>
    <w:p w:rsidR="00314619" w:rsidRPr="009332EE" w:rsidRDefault="00314619" w:rsidP="00C4613E">
      <w:pPr>
        <w:wordWrap w:val="0"/>
        <w:ind w:firstLine="660"/>
        <w:jc w:val="right"/>
        <w:rPr>
          <w:rFonts w:ascii="仿宋_GB2312" w:eastAsia="仿宋_GB2312" w:hAnsi="宋体"/>
          <w:sz w:val="32"/>
          <w:szCs w:val="32"/>
        </w:rPr>
      </w:pPr>
      <w:r w:rsidRPr="009332EE">
        <w:rPr>
          <w:rFonts w:ascii="仿宋_GB2312" w:eastAsia="仿宋_GB2312" w:hAnsi="宋体" w:hint="eastAsia"/>
          <w:sz w:val="32"/>
          <w:szCs w:val="32"/>
        </w:rPr>
        <w:t xml:space="preserve">       </w:t>
      </w:r>
      <w:r>
        <w:rPr>
          <w:rFonts w:ascii="仿宋_GB2312" w:eastAsia="仿宋_GB2312" w:hAnsi="宋体" w:hint="eastAsia"/>
          <w:sz w:val="32"/>
          <w:szCs w:val="32"/>
        </w:rPr>
        <w:t xml:space="preserve">                         </w:t>
      </w:r>
      <w:r w:rsidRPr="009332EE">
        <w:rPr>
          <w:rFonts w:ascii="仿宋_GB2312" w:eastAsia="仿宋_GB2312" w:hAnsi="宋体" w:hint="eastAsia"/>
          <w:sz w:val="32"/>
          <w:szCs w:val="32"/>
        </w:rPr>
        <w:t>江西财经大学</w:t>
      </w:r>
      <w:r>
        <w:rPr>
          <w:rFonts w:ascii="仿宋_GB2312" w:eastAsia="仿宋_GB2312" w:hAnsi="宋体" w:hint="eastAsia"/>
          <w:sz w:val="32"/>
          <w:szCs w:val="32"/>
        </w:rPr>
        <w:t xml:space="preserve">        </w:t>
      </w:r>
      <w:r w:rsidRPr="009332EE">
        <w:rPr>
          <w:rFonts w:ascii="仿宋_GB2312" w:eastAsia="仿宋_GB2312" w:hAnsi="宋体" w:hint="eastAsia"/>
          <w:sz w:val="32"/>
          <w:szCs w:val="32"/>
        </w:rPr>
        <w:t>2015年7月13日</w:t>
      </w:r>
      <w:r>
        <w:rPr>
          <w:rFonts w:ascii="仿宋_GB2312" w:eastAsia="仿宋_GB2312" w:hAnsi="宋体" w:hint="eastAsia"/>
          <w:sz w:val="32"/>
          <w:szCs w:val="32"/>
        </w:rPr>
        <w:t xml:space="preserve">    </w:t>
      </w:r>
    </w:p>
    <w:p w:rsidR="00314619" w:rsidRPr="009332EE" w:rsidRDefault="00314619" w:rsidP="00C4613E">
      <w:pPr>
        <w:rPr>
          <w:rFonts w:ascii="仿宋_GB2312" w:eastAsia="仿宋_GB2312" w:hAnsi="宋体"/>
          <w:sz w:val="32"/>
          <w:szCs w:val="32"/>
        </w:rPr>
      </w:pPr>
    </w:p>
    <w:p w:rsidR="00314619" w:rsidRPr="009332EE" w:rsidRDefault="00314619" w:rsidP="00C4613E">
      <w:pPr>
        <w:rPr>
          <w:rFonts w:ascii="仿宋_GB2312" w:eastAsia="仿宋_GB2312" w:hAnsi="宋体"/>
          <w:sz w:val="32"/>
          <w:szCs w:val="32"/>
        </w:rPr>
      </w:pPr>
    </w:p>
    <w:p w:rsidR="00314619" w:rsidRPr="009332EE" w:rsidRDefault="00314619" w:rsidP="00C4613E">
      <w:pPr>
        <w:rPr>
          <w:rFonts w:ascii="仿宋_GB2312" w:eastAsia="仿宋_GB2312" w:hAnsi="宋体"/>
          <w:sz w:val="32"/>
          <w:szCs w:val="32"/>
        </w:rPr>
      </w:pPr>
    </w:p>
    <w:p w:rsidR="00314619" w:rsidRPr="0022715C" w:rsidRDefault="00314619" w:rsidP="00C4613E"/>
    <w:p w:rsidR="00314619" w:rsidRPr="0049256D" w:rsidRDefault="00314619" w:rsidP="00C4613E">
      <w:pPr>
        <w:spacing w:line="640" w:lineRule="exact"/>
        <w:jc w:val="center"/>
        <w:rPr>
          <w:rFonts w:ascii="宋体" w:hAnsi="宋体"/>
          <w:b/>
          <w:spacing w:val="-10"/>
          <w:sz w:val="44"/>
          <w:szCs w:val="44"/>
        </w:rPr>
      </w:pPr>
      <w:r w:rsidRPr="0049256D">
        <w:rPr>
          <w:rFonts w:ascii="宋体" w:hAnsi="宋体" w:hint="eastAsia"/>
          <w:b/>
          <w:spacing w:val="-10"/>
          <w:sz w:val="44"/>
          <w:szCs w:val="44"/>
        </w:rPr>
        <w:lastRenderedPageBreak/>
        <w:t>江西财经大学研究生学业奖学金评选实施办法</w:t>
      </w:r>
    </w:p>
    <w:p w:rsidR="00314619" w:rsidRPr="0049256D" w:rsidRDefault="00314619" w:rsidP="00C4613E">
      <w:pPr>
        <w:spacing w:line="640" w:lineRule="exact"/>
        <w:jc w:val="center"/>
        <w:rPr>
          <w:rFonts w:ascii="仿宋_GB2312" w:eastAsia="仿宋_GB2312"/>
          <w:b/>
          <w:sz w:val="32"/>
          <w:szCs w:val="32"/>
        </w:rPr>
      </w:pPr>
      <w:r>
        <w:rPr>
          <w:rFonts w:ascii="仿宋_GB2312" w:eastAsia="仿宋_GB2312" w:hint="eastAsia"/>
          <w:b/>
          <w:sz w:val="32"/>
          <w:szCs w:val="32"/>
        </w:rPr>
        <w:t>（修订稿）</w:t>
      </w:r>
    </w:p>
    <w:p w:rsidR="00314619" w:rsidRPr="0049256D" w:rsidRDefault="00314619" w:rsidP="00C4613E">
      <w:pPr>
        <w:widowControl/>
        <w:spacing w:line="640" w:lineRule="exact"/>
        <w:ind w:firstLineChars="196" w:firstLine="630"/>
        <w:rPr>
          <w:rFonts w:ascii="仿宋_GB2312" w:eastAsia="仿宋_GB2312" w:hAnsi="华文仿宋" w:cs="宋体"/>
          <w:color w:val="000000"/>
          <w:kern w:val="0"/>
          <w:sz w:val="32"/>
          <w:szCs w:val="32"/>
        </w:rPr>
      </w:pPr>
      <w:r w:rsidRPr="0049256D">
        <w:rPr>
          <w:rFonts w:ascii="仿宋_GB2312" w:eastAsia="仿宋_GB2312" w:hAnsi="华文仿宋" w:hint="eastAsia"/>
          <w:b/>
          <w:sz w:val="32"/>
          <w:szCs w:val="32"/>
        </w:rPr>
        <w:t xml:space="preserve">第一条 </w:t>
      </w:r>
      <w:r w:rsidRPr="0049256D">
        <w:rPr>
          <w:rFonts w:ascii="仿宋_GB2312" w:eastAsia="仿宋_GB2312" w:hAnsi="华文仿宋" w:cs="宋体" w:hint="eastAsia"/>
          <w:color w:val="000000"/>
          <w:kern w:val="0"/>
          <w:sz w:val="32"/>
          <w:szCs w:val="32"/>
        </w:rPr>
        <w:t>为适应研究生培养体制改革需要，按照国家财政部、发展改革委、教育部《关于完善研究生教育投入机制的意见》(教研</w:t>
      </w:r>
      <w:r w:rsidRPr="009D7FEF">
        <w:rPr>
          <w:rFonts w:ascii="仿宋_GB2312" w:eastAsia="仿宋_GB2312" w:hAnsi="华文中宋" w:hint="eastAsia"/>
          <w:bCs/>
          <w:sz w:val="32"/>
          <w:szCs w:val="32"/>
        </w:rPr>
        <w:t>〔</w:t>
      </w:r>
      <w:r>
        <w:rPr>
          <w:rFonts w:ascii="仿宋_GB2312" w:eastAsia="仿宋_GB2312" w:hint="eastAsia"/>
          <w:sz w:val="32"/>
          <w:szCs w:val="32"/>
          <w:shd w:val="clear" w:color="auto" w:fill="FFFFFF"/>
        </w:rPr>
        <w:t>2013</w:t>
      </w:r>
      <w:r w:rsidRPr="009D7FEF">
        <w:rPr>
          <w:rFonts w:ascii="仿宋_GB2312" w:eastAsia="仿宋_GB2312" w:hAnsi="华文中宋" w:hint="eastAsia"/>
          <w:bCs/>
          <w:sz w:val="32"/>
          <w:szCs w:val="32"/>
        </w:rPr>
        <w:t>〕</w:t>
      </w:r>
      <w:r w:rsidRPr="0049256D">
        <w:rPr>
          <w:rFonts w:ascii="仿宋_GB2312" w:eastAsia="仿宋_GB2312" w:hAnsi="华文仿宋" w:cs="宋体" w:hint="eastAsia"/>
          <w:color w:val="000000"/>
          <w:kern w:val="0"/>
          <w:sz w:val="32"/>
          <w:szCs w:val="32"/>
        </w:rPr>
        <w:t>1号)的要求，优化研究生生源结构，激发研究生学习与科研热情，全面提升研究生培养质量</w:t>
      </w:r>
      <w:r w:rsidRPr="0049256D">
        <w:rPr>
          <w:rFonts w:ascii="仿宋_GB2312" w:eastAsia="仿宋_GB2312" w:hAnsi="华文仿宋" w:hint="eastAsia"/>
          <w:sz w:val="32"/>
          <w:szCs w:val="32"/>
        </w:rPr>
        <w:t>，形成长效激励机制，特制定本实施办法。</w:t>
      </w:r>
    </w:p>
    <w:p w:rsidR="00314619" w:rsidRPr="0049256D" w:rsidRDefault="00314619" w:rsidP="00C4613E">
      <w:pPr>
        <w:spacing w:line="640" w:lineRule="exact"/>
        <w:ind w:firstLineChars="196" w:firstLine="630"/>
        <w:rPr>
          <w:rFonts w:ascii="仿宋_GB2312" w:eastAsia="仿宋_GB2312" w:hAnsi="华文仿宋"/>
          <w:b/>
          <w:sz w:val="32"/>
          <w:szCs w:val="32"/>
        </w:rPr>
      </w:pPr>
      <w:r w:rsidRPr="0049256D">
        <w:rPr>
          <w:rFonts w:ascii="仿宋_GB2312" w:eastAsia="仿宋_GB2312" w:hAnsi="华文仿宋" w:hint="eastAsia"/>
          <w:b/>
          <w:sz w:val="32"/>
          <w:szCs w:val="32"/>
        </w:rPr>
        <w:t>第二条 评选对象</w:t>
      </w:r>
    </w:p>
    <w:p w:rsidR="00314619" w:rsidRPr="0049256D" w:rsidRDefault="00314619" w:rsidP="00C4613E">
      <w:pPr>
        <w:spacing w:line="640" w:lineRule="exact"/>
        <w:ind w:firstLineChars="200" w:firstLine="640"/>
        <w:rPr>
          <w:rFonts w:ascii="仿宋_GB2312" w:eastAsia="仿宋_GB2312" w:hAnsi="华文仿宋" w:cs="宋体"/>
          <w:color w:val="000000"/>
          <w:kern w:val="0"/>
          <w:sz w:val="32"/>
          <w:szCs w:val="32"/>
        </w:rPr>
      </w:pPr>
      <w:r w:rsidRPr="0049256D">
        <w:rPr>
          <w:rFonts w:ascii="仿宋_GB2312" w:eastAsia="仿宋_GB2312" w:hAnsi="华文仿宋" w:hint="eastAsia"/>
          <w:sz w:val="32"/>
          <w:szCs w:val="32"/>
        </w:rPr>
        <w:t>1．</w:t>
      </w:r>
      <w:r w:rsidRPr="0049256D">
        <w:rPr>
          <w:rFonts w:ascii="仿宋_GB2312" w:eastAsia="仿宋_GB2312" w:hAnsi="华文仿宋" w:cs="宋体" w:hint="eastAsia"/>
          <w:color w:val="000000"/>
          <w:kern w:val="0"/>
          <w:sz w:val="32"/>
          <w:szCs w:val="32"/>
        </w:rPr>
        <w:t>学业奖学金的参评对象为自2014年秋季学期以后纳入全国研究生招生计划的全日制在校研究生。获得奖励的研究生须具有中华人民共和国国籍，外国留学生、港澳台研究生奖学金实施办法另行制定。</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2．按照学术型和专业学位研究生分类培养的要求，学术型和专业学位研究生分别采取不同的评选标准进行评选。对学术型研究生，评审标准应偏重考察其科研创新能力和体现创新能力的科研成果；对专业学位研究生，评审标准应偏重考察其专业实践能力和适应专业岗位的综合素质。</w:t>
      </w:r>
    </w:p>
    <w:p w:rsidR="00314619" w:rsidRPr="0049256D" w:rsidRDefault="00314619" w:rsidP="00C4613E">
      <w:pPr>
        <w:spacing w:line="640" w:lineRule="exact"/>
        <w:ind w:firstLineChars="200" w:firstLine="640"/>
        <w:rPr>
          <w:rFonts w:ascii="仿宋_GB2312" w:eastAsia="仿宋_GB2312" w:hAnsi="华文仿宋" w:cs="宋体"/>
          <w:color w:val="FF0000"/>
          <w:kern w:val="0"/>
          <w:sz w:val="32"/>
          <w:szCs w:val="32"/>
        </w:rPr>
      </w:pPr>
      <w:r w:rsidRPr="0049256D">
        <w:rPr>
          <w:rFonts w:ascii="仿宋_GB2312" w:eastAsia="仿宋_GB2312" w:hAnsi="华文仿宋" w:hint="eastAsia"/>
          <w:sz w:val="32"/>
          <w:szCs w:val="32"/>
        </w:rPr>
        <w:t>3．因“支教”和参加“少数民族骨干计划”基础培训保留入学资格的研究生，于恢复入学的第一学年，以其录取当年的相关条件评定奖学金；因其他原因保留入学资格的研</w:t>
      </w:r>
      <w:r w:rsidRPr="0049256D">
        <w:rPr>
          <w:rFonts w:ascii="仿宋_GB2312" w:eastAsia="仿宋_GB2312" w:hAnsi="华文仿宋" w:hint="eastAsia"/>
          <w:sz w:val="32"/>
          <w:szCs w:val="32"/>
        </w:rPr>
        <w:lastRenderedPageBreak/>
        <w:t>究生，恢复入学后当年不再参评奖学金。</w:t>
      </w:r>
    </w:p>
    <w:p w:rsidR="00314619" w:rsidRDefault="00314619" w:rsidP="00C4613E">
      <w:pPr>
        <w:spacing w:line="640" w:lineRule="exact"/>
        <w:ind w:firstLineChars="200" w:firstLine="640"/>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4．有以下情形之一者，取消当年奖学金参评资格：</w:t>
      </w:r>
    </w:p>
    <w:p w:rsidR="00314619" w:rsidRPr="0049256D" w:rsidRDefault="00314619" w:rsidP="00C4613E">
      <w:pPr>
        <w:spacing w:line="640" w:lineRule="exact"/>
        <w:ind w:firstLineChars="200" w:firstLine="640"/>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（1）违反国家法律法规；</w:t>
      </w:r>
    </w:p>
    <w:p w:rsidR="00314619" w:rsidRPr="0049256D" w:rsidRDefault="00314619" w:rsidP="00C4613E">
      <w:pPr>
        <w:widowControl/>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（2）违反校纪校规并受记过及以上处分；</w:t>
      </w:r>
    </w:p>
    <w:p w:rsidR="00314619" w:rsidRPr="0049256D" w:rsidRDefault="00314619" w:rsidP="00C4613E">
      <w:pPr>
        <w:widowControl/>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（3）在提交的学业奖学金申请材料中，隐瞒事实或有虚假内容；</w:t>
      </w:r>
    </w:p>
    <w:p w:rsidR="00314619" w:rsidRPr="0049256D" w:rsidRDefault="00314619" w:rsidP="00C4613E">
      <w:pPr>
        <w:widowControl/>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（4）经查实的学术失范行为；</w:t>
      </w:r>
    </w:p>
    <w:p w:rsidR="00314619" w:rsidRPr="0049256D" w:rsidRDefault="00314619" w:rsidP="00C4613E">
      <w:pPr>
        <w:widowControl/>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（5）不按学校规定时间进行学籍注册，无正当理由故意拖延缴纳学费；</w:t>
      </w:r>
    </w:p>
    <w:p w:rsidR="00314619" w:rsidRPr="0049256D" w:rsidRDefault="00314619" w:rsidP="00C4613E">
      <w:pPr>
        <w:widowControl/>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（6）学校认定的其他情形。</w:t>
      </w:r>
    </w:p>
    <w:p w:rsidR="00314619" w:rsidRPr="0049256D" w:rsidRDefault="00314619" w:rsidP="00C4613E">
      <w:pPr>
        <w:spacing w:line="640" w:lineRule="exact"/>
        <w:ind w:firstLineChars="200" w:firstLine="640"/>
        <w:rPr>
          <w:rFonts w:ascii="仿宋_GB2312" w:eastAsia="仿宋_GB2312" w:hAnsi="华文仿宋" w:cs="宋体"/>
          <w:color w:val="000000"/>
          <w:kern w:val="0"/>
          <w:sz w:val="32"/>
          <w:szCs w:val="32"/>
        </w:rPr>
      </w:pPr>
      <w:r w:rsidRPr="0049256D">
        <w:rPr>
          <w:rFonts w:ascii="仿宋_GB2312" w:eastAsia="仿宋_GB2312" w:hAnsi="华文仿宋" w:hint="eastAsia"/>
          <w:sz w:val="32"/>
          <w:szCs w:val="32"/>
        </w:rPr>
        <w:t>5．研究生</w:t>
      </w:r>
      <w:r w:rsidRPr="0049256D">
        <w:rPr>
          <w:rFonts w:ascii="仿宋_GB2312" w:eastAsia="仿宋_GB2312" w:hAnsi="华文仿宋" w:cs="宋体" w:hint="eastAsia"/>
          <w:color w:val="000000"/>
          <w:kern w:val="0"/>
          <w:sz w:val="32"/>
          <w:szCs w:val="32"/>
        </w:rPr>
        <w:t>享受奖学金的年限不超过基本学制。每学年奖学金评定时间段为上年9月1日至当年8月31日。</w:t>
      </w:r>
    </w:p>
    <w:p w:rsidR="00314619" w:rsidRPr="0049256D" w:rsidRDefault="00314619" w:rsidP="00C4613E">
      <w:pPr>
        <w:spacing w:line="640" w:lineRule="exact"/>
        <w:ind w:firstLineChars="200" w:firstLine="643"/>
        <w:rPr>
          <w:rFonts w:ascii="仿宋_GB2312" w:eastAsia="仿宋_GB2312" w:hAnsi="华文仿宋"/>
          <w:b/>
          <w:sz w:val="32"/>
          <w:szCs w:val="32"/>
        </w:rPr>
      </w:pPr>
      <w:r w:rsidRPr="0049256D">
        <w:rPr>
          <w:rFonts w:ascii="仿宋_GB2312" w:eastAsia="仿宋_GB2312" w:hAnsi="华文仿宋" w:hint="eastAsia"/>
          <w:b/>
          <w:sz w:val="32"/>
          <w:szCs w:val="32"/>
        </w:rPr>
        <w:t>第三条 评选条件</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1．坚持四项基本原则，立志报效祖国，模范遵守国家法律和校纪校规，关心集体，乐于助人，身心健康；</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2．热爱所学专业，学习勤奋，成绩优秀，外语成绩符合学位授予条件；</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3．刻苦钻研，具有较强的研究能力，本年度科研成果突出；</w:t>
      </w:r>
    </w:p>
    <w:p w:rsidR="00314619"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4．积极参加专业社会实践，具有优良的专业实践能力和适应专业岗位的综合素质，积极取得专业相关的各类资格</w:t>
      </w:r>
      <w:r w:rsidRPr="0049256D">
        <w:rPr>
          <w:rFonts w:ascii="仿宋_GB2312" w:eastAsia="仿宋_GB2312" w:hAnsi="华文仿宋" w:hint="eastAsia"/>
          <w:sz w:val="32"/>
          <w:szCs w:val="32"/>
        </w:rPr>
        <w:lastRenderedPageBreak/>
        <w:t>证书</w:t>
      </w:r>
    </w:p>
    <w:p w:rsidR="00314619" w:rsidRPr="004C49E4" w:rsidRDefault="00314619" w:rsidP="00C4613E">
      <w:pPr>
        <w:spacing w:line="640" w:lineRule="exact"/>
        <w:ind w:firstLineChars="200" w:firstLine="643"/>
        <w:rPr>
          <w:rFonts w:ascii="仿宋_GB2312" w:eastAsia="仿宋_GB2312" w:hAnsi="华文仿宋"/>
          <w:sz w:val="32"/>
          <w:szCs w:val="32"/>
        </w:rPr>
      </w:pPr>
      <w:r w:rsidRPr="0049256D">
        <w:rPr>
          <w:rFonts w:ascii="仿宋_GB2312" w:eastAsia="仿宋_GB2312" w:hAnsi="华文仿宋" w:cs="宋体" w:hint="eastAsia"/>
          <w:b/>
          <w:bCs/>
          <w:color w:val="000000"/>
          <w:kern w:val="0"/>
          <w:sz w:val="32"/>
          <w:szCs w:val="32"/>
        </w:rPr>
        <w:t>第四条 评选机构</w:t>
      </w:r>
    </w:p>
    <w:p w:rsidR="00314619" w:rsidRPr="00B553EC" w:rsidRDefault="00314619" w:rsidP="00C4613E">
      <w:pPr>
        <w:spacing w:line="640" w:lineRule="exact"/>
        <w:ind w:firstLineChars="200" w:firstLine="600"/>
        <w:rPr>
          <w:rFonts w:ascii="仿宋_GB2312" w:eastAsia="仿宋_GB2312" w:hAnsi="华文仿宋"/>
          <w:spacing w:val="-10"/>
          <w:sz w:val="32"/>
          <w:szCs w:val="32"/>
        </w:rPr>
      </w:pPr>
      <w:r w:rsidRPr="00B553EC">
        <w:rPr>
          <w:rFonts w:ascii="仿宋_GB2312" w:eastAsia="仿宋_GB2312" w:hAnsi="华文仿宋" w:hint="eastAsia"/>
          <w:spacing w:val="-10"/>
          <w:sz w:val="32"/>
          <w:szCs w:val="32"/>
        </w:rPr>
        <w:t>1．研究生院统筹全校研究生奖学金评定工作的组织实施、审核、终评等工作，指导和检查各学院（所）的研究生奖学金评定和落实情况；各学院（所）根据《江西财经大学研究生学业奖学金评选指标体系》及各学科特点分别制定学术型和专业学位研究生的学业奖学金评选实施细则，报研究生院审核备案后施行。</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2．各研究生培养单位设立研究生奖学金评审工作小组，负责制定、修订本单位研究生奖学金评定细则，以及本单位研究生奖学金的初评、汇总、报审和复议等工作。</w:t>
      </w:r>
    </w:p>
    <w:p w:rsidR="00314619" w:rsidRPr="0049256D" w:rsidRDefault="00314619" w:rsidP="00C4613E">
      <w:pPr>
        <w:spacing w:line="640" w:lineRule="exact"/>
        <w:ind w:firstLineChars="200" w:firstLine="643"/>
        <w:rPr>
          <w:rFonts w:ascii="仿宋_GB2312" w:eastAsia="仿宋_GB2312" w:hAnsi="华文仿宋"/>
          <w:b/>
          <w:sz w:val="32"/>
          <w:szCs w:val="32"/>
        </w:rPr>
      </w:pPr>
      <w:r w:rsidRPr="0049256D">
        <w:rPr>
          <w:rFonts w:ascii="仿宋_GB2312" w:eastAsia="仿宋_GB2312" w:hAnsi="华文仿宋" w:hint="eastAsia"/>
          <w:b/>
          <w:sz w:val="32"/>
          <w:szCs w:val="32"/>
        </w:rPr>
        <w:t>第五条 评选程序</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1．奖学金每年评选一次，评选工作由研究生院组织实施，从九月份开始；</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2．评选工作坚持公正合理、实事求是、宁缺勿滥、保证质量的原则，采取自下而上、量化条件、逐级优选的程序进行；</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3．学生个人对照条件申报，领取和填写申报表，同时提交申请报表中所需各种材料原件；</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4．各班级负责组织和推荐候选人，党支部、团总支、研究生会集体审核候选人的申报条件；</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5.各学院（所）评审工作小组按照学校评选办法及评选</w:t>
      </w:r>
      <w:r w:rsidRPr="0049256D">
        <w:rPr>
          <w:rFonts w:ascii="仿宋_GB2312" w:eastAsia="仿宋_GB2312" w:hAnsi="华文仿宋" w:hint="eastAsia"/>
          <w:sz w:val="32"/>
          <w:szCs w:val="32"/>
        </w:rPr>
        <w:lastRenderedPageBreak/>
        <w:t>比例组织评选，经评审工作小组集体审议确定获奖名单和等级，按规定公示后，报送研究生院审查；</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6．研究生院进行审核，确定候选人名单报学校研究生奖助学金评审工作领导小组审定。</w:t>
      </w:r>
    </w:p>
    <w:p w:rsidR="00314619" w:rsidRPr="0049256D" w:rsidRDefault="00314619" w:rsidP="00C4613E">
      <w:pPr>
        <w:spacing w:line="640" w:lineRule="exact"/>
        <w:ind w:firstLineChars="200" w:firstLine="643"/>
        <w:rPr>
          <w:rFonts w:ascii="仿宋_GB2312" w:eastAsia="仿宋_GB2312" w:hAnsi="华文仿宋"/>
          <w:b/>
          <w:sz w:val="32"/>
          <w:szCs w:val="32"/>
        </w:rPr>
      </w:pPr>
      <w:r w:rsidRPr="0049256D">
        <w:rPr>
          <w:rFonts w:ascii="仿宋_GB2312" w:eastAsia="仿宋_GB2312" w:hAnsi="华文仿宋" w:hint="eastAsia"/>
          <w:b/>
          <w:sz w:val="32"/>
          <w:szCs w:val="32"/>
        </w:rPr>
        <w:t>第六条 博士研究生奖学金的设置</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表1   博士研究生奖学金的等级、标准和比例</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842"/>
        <w:gridCol w:w="3969"/>
        <w:gridCol w:w="1449"/>
      </w:tblGrid>
      <w:tr w:rsidR="00314619" w:rsidRPr="0049256D" w:rsidTr="005955AB">
        <w:tc>
          <w:tcPr>
            <w:tcW w:w="1668"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480"/>
              <w:jc w:val="center"/>
              <w:rPr>
                <w:rFonts w:ascii="仿宋_GB2312" w:eastAsia="仿宋_GB2312" w:hAnsi="华文仿宋"/>
                <w:sz w:val="24"/>
              </w:rPr>
            </w:pPr>
            <w:r w:rsidRPr="0049256D">
              <w:rPr>
                <w:rFonts w:ascii="仿宋_GB2312" w:eastAsia="仿宋_GB2312" w:hAnsi="华文仿宋" w:hint="eastAsia"/>
                <w:sz w:val="24"/>
              </w:rPr>
              <w:t>资助对象</w:t>
            </w:r>
          </w:p>
        </w:tc>
        <w:tc>
          <w:tcPr>
            <w:tcW w:w="1842"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480"/>
              <w:jc w:val="center"/>
              <w:rPr>
                <w:rFonts w:ascii="仿宋_GB2312" w:eastAsia="仿宋_GB2312" w:hAnsi="华文仿宋"/>
                <w:sz w:val="24"/>
              </w:rPr>
            </w:pPr>
            <w:r w:rsidRPr="0049256D">
              <w:rPr>
                <w:rFonts w:ascii="仿宋_GB2312" w:eastAsia="仿宋_GB2312" w:hAnsi="华文仿宋" w:hint="eastAsia"/>
                <w:sz w:val="24"/>
              </w:rPr>
              <w:t>等级</w:t>
            </w:r>
          </w:p>
        </w:tc>
        <w:tc>
          <w:tcPr>
            <w:tcW w:w="396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480"/>
              <w:jc w:val="center"/>
              <w:rPr>
                <w:rFonts w:ascii="仿宋_GB2312" w:eastAsia="仿宋_GB2312" w:hAnsi="华文仿宋"/>
                <w:sz w:val="24"/>
              </w:rPr>
            </w:pPr>
            <w:r w:rsidRPr="0049256D">
              <w:rPr>
                <w:rFonts w:ascii="仿宋_GB2312" w:eastAsia="仿宋_GB2312" w:hAnsi="华文仿宋" w:hint="eastAsia"/>
                <w:sz w:val="24"/>
              </w:rPr>
              <w:t>标准</w:t>
            </w:r>
          </w:p>
        </w:tc>
        <w:tc>
          <w:tcPr>
            <w:tcW w:w="144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33" w:firstLine="79"/>
              <w:jc w:val="center"/>
              <w:rPr>
                <w:rFonts w:ascii="仿宋_GB2312" w:eastAsia="仿宋_GB2312" w:hAnsi="华文仿宋"/>
                <w:sz w:val="24"/>
              </w:rPr>
            </w:pPr>
            <w:r w:rsidRPr="0049256D">
              <w:rPr>
                <w:rFonts w:ascii="仿宋_GB2312" w:eastAsia="仿宋_GB2312" w:hAnsi="华文仿宋" w:hint="eastAsia"/>
                <w:sz w:val="24"/>
              </w:rPr>
              <w:t>比例</w:t>
            </w:r>
          </w:p>
        </w:tc>
      </w:tr>
      <w:tr w:rsidR="00314619" w:rsidRPr="0049256D" w:rsidTr="005955AB">
        <w:trPr>
          <w:trHeight w:val="564"/>
        </w:trPr>
        <w:tc>
          <w:tcPr>
            <w:tcW w:w="1668" w:type="dxa"/>
            <w:vMerge w:val="restart"/>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rPr>
                <w:rFonts w:ascii="仿宋_GB2312" w:eastAsia="仿宋_GB2312" w:hAnsi="华文仿宋"/>
                <w:sz w:val="24"/>
              </w:rPr>
            </w:pPr>
            <w:r w:rsidRPr="0049256D">
              <w:rPr>
                <w:rFonts w:ascii="仿宋_GB2312" w:eastAsia="仿宋_GB2312" w:hAnsi="华文仿宋" w:hint="eastAsia"/>
                <w:sz w:val="24"/>
              </w:rPr>
              <w:t>博士研究生</w:t>
            </w:r>
          </w:p>
        </w:tc>
        <w:tc>
          <w:tcPr>
            <w:tcW w:w="1842"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特等奖学金</w:t>
            </w:r>
          </w:p>
        </w:tc>
        <w:tc>
          <w:tcPr>
            <w:tcW w:w="396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r w:rsidRPr="0049256D">
              <w:rPr>
                <w:rFonts w:ascii="仿宋_GB2312" w:eastAsia="仿宋_GB2312" w:hAnsi="华文仿宋" w:hint="eastAsia"/>
                <w:sz w:val="24"/>
              </w:rPr>
              <w:t>2万元/年（省学业奖学金+1万）</w:t>
            </w:r>
          </w:p>
        </w:tc>
        <w:tc>
          <w:tcPr>
            <w:tcW w:w="144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360"/>
              <w:jc w:val="center"/>
              <w:rPr>
                <w:rFonts w:ascii="仿宋_GB2312" w:eastAsia="仿宋_GB2312" w:hAnsi="华文仿宋"/>
                <w:sz w:val="24"/>
              </w:rPr>
            </w:pPr>
            <w:r w:rsidRPr="0049256D">
              <w:rPr>
                <w:rFonts w:ascii="仿宋_GB2312" w:eastAsia="仿宋_GB2312" w:hAnsi="华文仿宋" w:hint="eastAsia"/>
                <w:sz w:val="24"/>
              </w:rPr>
              <w:t>10%</w:t>
            </w:r>
          </w:p>
        </w:tc>
      </w:tr>
      <w:tr w:rsidR="00314619" w:rsidRPr="0049256D" w:rsidTr="005955AB">
        <w:trPr>
          <w:trHeight w:val="414"/>
        </w:trPr>
        <w:tc>
          <w:tcPr>
            <w:tcW w:w="1668" w:type="dxa"/>
            <w:vMerge/>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一等奖学金</w:t>
            </w:r>
          </w:p>
        </w:tc>
        <w:tc>
          <w:tcPr>
            <w:tcW w:w="396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rPr>
                <w:rFonts w:ascii="仿宋_GB2312" w:eastAsia="仿宋_GB2312" w:hAnsi="华文仿宋"/>
                <w:sz w:val="24"/>
              </w:rPr>
            </w:pPr>
            <w:r w:rsidRPr="0049256D">
              <w:rPr>
                <w:rFonts w:ascii="仿宋_GB2312" w:eastAsia="仿宋_GB2312" w:hAnsi="华文仿宋" w:hint="eastAsia"/>
                <w:sz w:val="24"/>
              </w:rPr>
              <w:t>1.5万元/年（省学业奖学金+0.5万）</w:t>
            </w:r>
          </w:p>
        </w:tc>
        <w:tc>
          <w:tcPr>
            <w:tcW w:w="144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11%-20%</w:t>
            </w:r>
          </w:p>
        </w:tc>
      </w:tr>
      <w:tr w:rsidR="00314619" w:rsidRPr="0049256D" w:rsidTr="005955AB">
        <w:trPr>
          <w:trHeight w:val="503"/>
        </w:trPr>
        <w:tc>
          <w:tcPr>
            <w:tcW w:w="1668" w:type="dxa"/>
            <w:vMerge/>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二等奖学金</w:t>
            </w:r>
          </w:p>
        </w:tc>
        <w:tc>
          <w:tcPr>
            <w:tcW w:w="396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r w:rsidRPr="0049256D">
              <w:rPr>
                <w:rFonts w:ascii="仿宋_GB2312" w:eastAsia="仿宋_GB2312" w:hAnsi="华文仿宋" w:hint="eastAsia"/>
                <w:sz w:val="24"/>
              </w:rPr>
              <w:t>1．0万元/年（省学业奖学金）</w:t>
            </w:r>
          </w:p>
        </w:tc>
        <w:tc>
          <w:tcPr>
            <w:tcW w:w="144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21%-50%</w:t>
            </w:r>
          </w:p>
        </w:tc>
      </w:tr>
      <w:tr w:rsidR="00314619" w:rsidRPr="0049256D" w:rsidTr="005955AB">
        <w:trPr>
          <w:trHeight w:val="540"/>
        </w:trPr>
        <w:tc>
          <w:tcPr>
            <w:tcW w:w="1668" w:type="dxa"/>
            <w:vMerge/>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三等奖学金</w:t>
            </w:r>
          </w:p>
        </w:tc>
        <w:tc>
          <w:tcPr>
            <w:tcW w:w="396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ind w:firstLineChars="200" w:firstLine="480"/>
              <w:jc w:val="center"/>
              <w:rPr>
                <w:rFonts w:ascii="仿宋_GB2312" w:eastAsia="仿宋_GB2312" w:hAnsi="华文仿宋"/>
                <w:sz w:val="24"/>
              </w:rPr>
            </w:pPr>
            <w:r w:rsidRPr="0049256D">
              <w:rPr>
                <w:rFonts w:ascii="仿宋_GB2312" w:eastAsia="仿宋_GB2312" w:hAnsi="华文仿宋" w:hint="eastAsia"/>
                <w:sz w:val="24"/>
              </w:rPr>
              <w:t>0．5万元/年</w:t>
            </w:r>
          </w:p>
        </w:tc>
        <w:tc>
          <w:tcPr>
            <w:tcW w:w="1449" w:type="dxa"/>
            <w:tcBorders>
              <w:top w:val="single" w:sz="4" w:space="0" w:color="auto"/>
              <w:left w:val="single" w:sz="4" w:space="0" w:color="auto"/>
              <w:bottom w:val="single" w:sz="4" w:space="0" w:color="auto"/>
              <w:right w:val="single" w:sz="4" w:space="0" w:color="auto"/>
            </w:tcBorders>
            <w:vAlign w:val="center"/>
          </w:tcPr>
          <w:p w:rsidR="00314619" w:rsidRPr="0049256D" w:rsidRDefault="00314619" w:rsidP="005955AB">
            <w:pPr>
              <w:jc w:val="center"/>
              <w:rPr>
                <w:rFonts w:ascii="仿宋_GB2312" w:eastAsia="仿宋_GB2312" w:hAnsi="华文仿宋"/>
                <w:sz w:val="24"/>
              </w:rPr>
            </w:pPr>
            <w:r w:rsidRPr="0049256D">
              <w:rPr>
                <w:rFonts w:ascii="仿宋_GB2312" w:eastAsia="仿宋_GB2312" w:hAnsi="华文仿宋" w:hint="eastAsia"/>
                <w:sz w:val="24"/>
              </w:rPr>
              <w:t>51%-80%</w:t>
            </w:r>
          </w:p>
        </w:tc>
      </w:tr>
    </w:tbl>
    <w:p w:rsidR="00314619" w:rsidRPr="0049256D" w:rsidRDefault="00314619" w:rsidP="00C4613E">
      <w:pPr>
        <w:spacing w:line="640" w:lineRule="exact"/>
        <w:ind w:firstLineChars="200" w:firstLine="480"/>
        <w:rPr>
          <w:rFonts w:ascii="仿宋_GB2312" w:eastAsia="仿宋_GB2312" w:hAnsi="华文仿宋"/>
          <w:b/>
          <w:sz w:val="24"/>
        </w:rPr>
      </w:pPr>
      <w:r w:rsidRPr="0049256D">
        <w:rPr>
          <w:rFonts w:ascii="仿宋_GB2312" w:eastAsia="仿宋_GB2312" w:hAnsi="华文仿宋" w:hint="eastAsia"/>
          <w:sz w:val="24"/>
        </w:rPr>
        <w:t>备注：以上博士研究生获得学校特、一、二等学业奖学金的同时获得“江西省高等学校研究生学业奖学金”，所需获奖资金每生1万元由省财政提供的“江西省高等学校研究生学业奖学金”承担支付，其余部分及三等奖学金部分由学校承担支付。</w:t>
      </w:r>
    </w:p>
    <w:p w:rsidR="00314619" w:rsidRPr="0049256D" w:rsidRDefault="00314619" w:rsidP="00C4613E">
      <w:pPr>
        <w:spacing w:line="640" w:lineRule="exact"/>
        <w:ind w:firstLineChars="200" w:firstLine="643"/>
        <w:rPr>
          <w:rFonts w:ascii="仿宋_GB2312" w:eastAsia="仿宋_GB2312" w:hAnsi="华文仿宋"/>
          <w:b/>
          <w:sz w:val="32"/>
          <w:szCs w:val="32"/>
        </w:rPr>
      </w:pPr>
      <w:r w:rsidRPr="0049256D">
        <w:rPr>
          <w:rFonts w:ascii="仿宋_GB2312" w:eastAsia="仿宋_GB2312" w:hAnsi="华文仿宋" w:hint="eastAsia"/>
          <w:b/>
          <w:sz w:val="32"/>
          <w:szCs w:val="32"/>
        </w:rPr>
        <w:t>第七条 硕士研究生奖学金的设置</w:t>
      </w:r>
    </w:p>
    <w:p w:rsidR="00314619" w:rsidRPr="0049256D"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hint="eastAsia"/>
          <w:sz w:val="32"/>
          <w:szCs w:val="32"/>
        </w:rPr>
        <w:t>表2  硕士研究生奖学金的等级、标准和比例</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701"/>
        <w:gridCol w:w="4253"/>
        <w:gridCol w:w="1165"/>
      </w:tblGrid>
      <w:tr w:rsidR="00314619" w:rsidRPr="0049256D" w:rsidTr="005955AB">
        <w:tc>
          <w:tcPr>
            <w:tcW w:w="1809"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资助对象</w:t>
            </w: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等级</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标准</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leftChars="-10" w:left="3" w:hangingChars="10" w:hanging="24"/>
              <w:jc w:val="center"/>
              <w:rPr>
                <w:rFonts w:ascii="仿宋_GB2312" w:eastAsia="仿宋_GB2312" w:hAnsi="华文仿宋"/>
                <w:sz w:val="24"/>
              </w:rPr>
            </w:pPr>
            <w:r w:rsidRPr="004C49E4">
              <w:rPr>
                <w:rFonts w:ascii="仿宋_GB2312" w:eastAsia="仿宋_GB2312" w:hAnsi="华文仿宋" w:hint="eastAsia"/>
                <w:sz w:val="24"/>
              </w:rPr>
              <w:t>比例</w:t>
            </w:r>
          </w:p>
        </w:tc>
      </w:tr>
      <w:tr w:rsidR="00314619" w:rsidRPr="0049256D" w:rsidTr="005955AB">
        <w:trPr>
          <w:trHeight w:val="396"/>
        </w:trPr>
        <w:tc>
          <w:tcPr>
            <w:tcW w:w="1809" w:type="dxa"/>
            <w:vMerge w:val="restart"/>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硕士研究生</w:t>
            </w: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特等奖学金</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rPr>
                <w:rFonts w:ascii="仿宋_GB2312" w:eastAsia="仿宋_GB2312" w:hAnsi="华文仿宋"/>
                <w:sz w:val="24"/>
              </w:rPr>
            </w:pPr>
            <w:r w:rsidRPr="004C49E4">
              <w:rPr>
                <w:rFonts w:ascii="仿宋_GB2312" w:eastAsia="仿宋_GB2312" w:hAnsi="华文仿宋" w:hint="eastAsia"/>
                <w:sz w:val="24"/>
              </w:rPr>
              <w:t>1.5万元/年（省学业奖学金+0.7万）</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leftChars="-10" w:left="3" w:hangingChars="10" w:hanging="24"/>
              <w:jc w:val="center"/>
              <w:rPr>
                <w:rFonts w:ascii="仿宋_GB2312" w:eastAsia="仿宋_GB2312" w:hAnsi="华文仿宋"/>
                <w:sz w:val="24"/>
              </w:rPr>
            </w:pPr>
            <w:r w:rsidRPr="004C49E4">
              <w:rPr>
                <w:rFonts w:ascii="仿宋_GB2312" w:eastAsia="仿宋_GB2312" w:hAnsi="华文仿宋" w:hint="eastAsia"/>
                <w:sz w:val="24"/>
              </w:rPr>
              <w:t>10%</w:t>
            </w:r>
          </w:p>
        </w:tc>
      </w:tr>
      <w:tr w:rsidR="00314619" w:rsidRPr="0049256D" w:rsidTr="005955AB">
        <w:trPr>
          <w:trHeight w:val="403"/>
        </w:trPr>
        <w:tc>
          <w:tcPr>
            <w:tcW w:w="1809" w:type="dxa"/>
            <w:vMerge/>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一等奖学金</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rPr>
                <w:rFonts w:ascii="仿宋_GB2312" w:eastAsia="仿宋_GB2312" w:hAnsi="华文仿宋"/>
                <w:sz w:val="24"/>
              </w:rPr>
            </w:pPr>
            <w:r w:rsidRPr="004C49E4">
              <w:rPr>
                <w:rFonts w:ascii="仿宋_GB2312" w:eastAsia="仿宋_GB2312" w:hAnsi="华文仿宋" w:hint="eastAsia"/>
                <w:sz w:val="24"/>
              </w:rPr>
              <w:t>1．0万元/年（省学业奖学金+0.2万）</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11%-20%</w:t>
            </w:r>
          </w:p>
        </w:tc>
      </w:tr>
      <w:tr w:rsidR="00314619" w:rsidRPr="0049256D" w:rsidTr="005955AB">
        <w:trPr>
          <w:trHeight w:val="590"/>
        </w:trPr>
        <w:tc>
          <w:tcPr>
            <w:tcW w:w="1809" w:type="dxa"/>
            <w:vMerge/>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二等奖学金</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r w:rsidRPr="004C49E4">
              <w:rPr>
                <w:rFonts w:ascii="仿宋_GB2312" w:eastAsia="仿宋_GB2312" w:hAnsi="华文仿宋" w:hint="eastAsia"/>
                <w:sz w:val="24"/>
              </w:rPr>
              <w:t>0.8万元/年（省学业奖学金）</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21%-40%</w:t>
            </w:r>
          </w:p>
        </w:tc>
      </w:tr>
      <w:tr w:rsidR="00314619" w:rsidRPr="0049256D" w:rsidTr="005955AB">
        <w:trPr>
          <w:trHeight w:val="552"/>
        </w:trPr>
        <w:tc>
          <w:tcPr>
            <w:tcW w:w="1809" w:type="dxa"/>
            <w:vMerge/>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三等奖学金</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r w:rsidRPr="004C49E4">
              <w:rPr>
                <w:rFonts w:ascii="仿宋_GB2312" w:eastAsia="仿宋_GB2312" w:hAnsi="华文仿宋" w:hint="eastAsia"/>
                <w:sz w:val="24"/>
              </w:rPr>
              <w:t>0.6万元/年</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41%-60%</w:t>
            </w:r>
          </w:p>
        </w:tc>
      </w:tr>
      <w:tr w:rsidR="00314619" w:rsidRPr="0049256D" w:rsidTr="005955AB">
        <w:trPr>
          <w:trHeight w:val="543"/>
        </w:trPr>
        <w:tc>
          <w:tcPr>
            <w:tcW w:w="1809" w:type="dxa"/>
            <w:vMerge/>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四等奖学金</w:t>
            </w:r>
          </w:p>
        </w:tc>
        <w:tc>
          <w:tcPr>
            <w:tcW w:w="4253"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ind w:firstLineChars="200" w:firstLine="480"/>
              <w:jc w:val="center"/>
              <w:rPr>
                <w:rFonts w:ascii="仿宋_GB2312" w:eastAsia="仿宋_GB2312" w:hAnsi="华文仿宋"/>
                <w:sz w:val="24"/>
              </w:rPr>
            </w:pPr>
            <w:r w:rsidRPr="004C49E4">
              <w:rPr>
                <w:rFonts w:ascii="仿宋_GB2312" w:eastAsia="仿宋_GB2312" w:hAnsi="华文仿宋" w:hint="eastAsia"/>
                <w:sz w:val="24"/>
              </w:rPr>
              <w:t>0.4万元/年</w:t>
            </w:r>
          </w:p>
        </w:tc>
        <w:tc>
          <w:tcPr>
            <w:tcW w:w="1165" w:type="dxa"/>
            <w:tcBorders>
              <w:top w:val="single" w:sz="4" w:space="0" w:color="auto"/>
              <w:left w:val="single" w:sz="4" w:space="0" w:color="auto"/>
              <w:bottom w:val="single" w:sz="4" w:space="0" w:color="auto"/>
              <w:right w:val="single" w:sz="4" w:space="0" w:color="auto"/>
            </w:tcBorders>
            <w:vAlign w:val="center"/>
          </w:tcPr>
          <w:p w:rsidR="00314619" w:rsidRPr="004C49E4" w:rsidRDefault="00314619" w:rsidP="005955AB">
            <w:pPr>
              <w:jc w:val="center"/>
              <w:rPr>
                <w:rFonts w:ascii="仿宋_GB2312" w:eastAsia="仿宋_GB2312" w:hAnsi="华文仿宋"/>
                <w:sz w:val="24"/>
              </w:rPr>
            </w:pPr>
            <w:r w:rsidRPr="004C49E4">
              <w:rPr>
                <w:rFonts w:ascii="仿宋_GB2312" w:eastAsia="仿宋_GB2312" w:hAnsi="华文仿宋" w:hint="eastAsia"/>
                <w:sz w:val="24"/>
              </w:rPr>
              <w:t>61%-80%</w:t>
            </w:r>
          </w:p>
        </w:tc>
      </w:tr>
    </w:tbl>
    <w:p w:rsidR="00314619" w:rsidRPr="0049256D" w:rsidRDefault="00314619" w:rsidP="00C4613E">
      <w:pPr>
        <w:spacing w:line="640" w:lineRule="exact"/>
        <w:ind w:firstLineChars="200" w:firstLine="480"/>
        <w:rPr>
          <w:rFonts w:ascii="仿宋_GB2312" w:eastAsia="仿宋_GB2312" w:hAnsi="华文仿宋"/>
          <w:b/>
          <w:sz w:val="24"/>
        </w:rPr>
      </w:pPr>
      <w:r w:rsidRPr="0049256D">
        <w:rPr>
          <w:rFonts w:ascii="仿宋_GB2312" w:eastAsia="仿宋_GB2312" w:hAnsi="华文仿宋" w:hint="eastAsia"/>
          <w:sz w:val="24"/>
        </w:rPr>
        <w:t>备注：以上获得特、一、二等学业奖学金的硕士研究生同时获得“江西省高</w:t>
      </w:r>
      <w:r w:rsidRPr="0049256D">
        <w:rPr>
          <w:rFonts w:ascii="仿宋_GB2312" w:eastAsia="仿宋_GB2312" w:hAnsi="华文仿宋" w:hint="eastAsia"/>
          <w:sz w:val="24"/>
        </w:rPr>
        <w:lastRenderedPageBreak/>
        <w:t>等学校研究生学业奖学金”，所需获奖资金前40%的获奖学生每生0.8万元由省财政提供的“江西省高等学校研究生学业奖学金”承担支付，其余部分和三、四等奖学金由学校承担支付。</w:t>
      </w:r>
    </w:p>
    <w:p w:rsidR="00314619" w:rsidRPr="0049256D" w:rsidRDefault="00314619" w:rsidP="00C4613E">
      <w:pPr>
        <w:spacing w:line="640" w:lineRule="exact"/>
        <w:ind w:firstLineChars="196" w:firstLine="630"/>
        <w:rPr>
          <w:rFonts w:ascii="仿宋_GB2312" w:eastAsia="仿宋_GB2312" w:hAnsi="华文仿宋"/>
          <w:sz w:val="32"/>
          <w:szCs w:val="32"/>
        </w:rPr>
      </w:pPr>
      <w:r w:rsidRPr="0049256D">
        <w:rPr>
          <w:rFonts w:ascii="仿宋_GB2312" w:eastAsia="仿宋_GB2312" w:hAnsi="华文仿宋" w:hint="eastAsia"/>
          <w:b/>
          <w:sz w:val="32"/>
          <w:szCs w:val="32"/>
        </w:rPr>
        <w:t xml:space="preserve">第八条 </w:t>
      </w:r>
      <w:r w:rsidRPr="0049256D">
        <w:rPr>
          <w:rFonts w:ascii="仿宋_GB2312" w:eastAsia="仿宋_GB2312" w:hAnsi="华文仿宋" w:hint="eastAsia"/>
          <w:sz w:val="32"/>
          <w:szCs w:val="32"/>
        </w:rPr>
        <w:t>学校对奖学金获得者予以表彰，并颁发研究生奖学金荣誉证书和奖金，奖励情况记录学生档案，奖金由财务处一次性发放。</w:t>
      </w:r>
    </w:p>
    <w:p w:rsidR="00314619" w:rsidRPr="0049256D" w:rsidRDefault="00314619" w:rsidP="00C4613E">
      <w:pPr>
        <w:spacing w:line="640" w:lineRule="exact"/>
        <w:ind w:firstLineChars="196" w:firstLine="630"/>
        <w:rPr>
          <w:rFonts w:ascii="仿宋_GB2312" w:eastAsia="仿宋_GB2312" w:hAnsi="华文仿宋"/>
          <w:b/>
          <w:sz w:val="32"/>
          <w:szCs w:val="32"/>
        </w:rPr>
      </w:pPr>
      <w:r w:rsidRPr="0049256D">
        <w:rPr>
          <w:rFonts w:ascii="仿宋_GB2312" w:eastAsia="仿宋_GB2312" w:hAnsi="华文仿宋" w:hint="eastAsia"/>
          <w:b/>
          <w:sz w:val="32"/>
          <w:szCs w:val="32"/>
        </w:rPr>
        <w:t>第九条 第一学年奖学金评定</w:t>
      </w:r>
    </w:p>
    <w:p w:rsidR="00314619" w:rsidRPr="0049256D" w:rsidRDefault="00314619" w:rsidP="00C4613E">
      <w:pPr>
        <w:widowControl/>
        <w:shd w:val="clear" w:color="auto" w:fill="FFFFFF"/>
        <w:spacing w:line="640" w:lineRule="exact"/>
        <w:ind w:firstLineChars="200" w:firstLine="640"/>
        <w:textAlignment w:val="top"/>
        <w:rPr>
          <w:rFonts w:ascii="仿宋_GB2312" w:eastAsia="仿宋_GB2312" w:hAnsi="华文仿宋"/>
          <w:sz w:val="32"/>
          <w:szCs w:val="32"/>
        </w:rPr>
      </w:pPr>
      <w:r w:rsidRPr="0049256D">
        <w:rPr>
          <w:rFonts w:ascii="仿宋_GB2312" w:eastAsia="仿宋_GB2312" w:hAnsi="华文仿宋" w:hint="eastAsia"/>
          <w:sz w:val="32"/>
          <w:szCs w:val="32"/>
        </w:rPr>
        <w:t>1．985高校全日制统招硕士研究生（毕业三年内）考取我校博士研究生（含申请审核制、提前攻博入学学生）及985高校全日制统招一本毕业本科生（毕业三年内）第一志愿报考我校录取的硕士研究生（含免试推荐的硕士研究生），入学考试初试与复试的综合成绩超过所在专业平均分以上，符合其他评选条件的优先授予特等奖学金；</w:t>
      </w:r>
    </w:p>
    <w:p w:rsidR="00314619" w:rsidRPr="003A13D7" w:rsidRDefault="00314619" w:rsidP="00C4613E">
      <w:pPr>
        <w:spacing w:line="640" w:lineRule="exact"/>
        <w:ind w:firstLineChars="200" w:firstLine="640"/>
        <w:rPr>
          <w:rFonts w:ascii="仿宋_GB2312" w:eastAsia="仿宋_GB2312" w:hAnsi="华文仿宋"/>
          <w:sz w:val="32"/>
          <w:szCs w:val="32"/>
        </w:rPr>
      </w:pPr>
      <w:r w:rsidRPr="003A13D7">
        <w:rPr>
          <w:rFonts w:ascii="仿宋_GB2312" w:eastAsia="仿宋_GB2312" w:hAnsi="华文仿宋" w:hint="eastAsia"/>
          <w:sz w:val="32"/>
          <w:szCs w:val="32"/>
        </w:rPr>
        <w:t>2．第一学年研究生奖学金根据研究生入学考试初试与复试的综合成绩及科研、专业实践能力、奖励等项目加分后按照总分高低进行排序，指标分配按规定比例标准进行；</w:t>
      </w:r>
    </w:p>
    <w:p w:rsidR="00314619" w:rsidRPr="003A13D7" w:rsidRDefault="00314619" w:rsidP="00C4613E">
      <w:pPr>
        <w:spacing w:line="640" w:lineRule="exact"/>
        <w:ind w:firstLineChars="200" w:firstLine="640"/>
        <w:rPr>
          <w:rFonts w:ascii="仿宋_GB2312" w:eastAsia="仿宋_GB2312" w:hAnsi="华文仿宋"/>
          <w:sz w:val="32"/>
          <w:szCs w:val="32"/>
        </w:rPr>
      </w:pPr>
      <w:r w:rsidRPr="003A13D7">
        <w:rPr>
          <w:rFonts w:ascii="仿宋_GB2312" w:eastAsia="仿宋_GB2312" w:hAnsi="华文仿宋" w:hint="eastAsia"/>
          <w:sz w:val="32"/>
          <w:szCs w:val="32"/>
        </w:rPr>
        <w:t>3．免试推荐的硕士研究生和提前攻博博士生按同学科一等奖学金基准分（一等奖学金初试与复试综合成绩平均分）开始计算，第一学年获奖等级原则上不低于一等；</w:t>
      </w:r>
    </w:p>
    <w:p w:rsidR="00314619" w:rsidRPr="003A13D7" w:rsidRDefault="00314619" w:rsidP="00C4613E">
      <w:pPr>
        <w:spacing w:line="640" w:lineRule="exact"/>
        <w:ind w:firstLineChars="200" w:firstLine="640"/>
        <w:rPr>
          <w:rFonts w:ascii="仿宋_GB2312" w:eastAsia="仿宋_GB2312" w:hAnsi="华文仿宋"/>
          <w:sz w:val="32"/>
          <w:szCs w:val="32"/>
        </w:rPr>
      </w:pPr>
      <w:r w:rsidRPr="003A13D7">
        <w:rPr>
          <w:rFonts w:ascii="仿宋_GB2312" w:eastAsia="仿宋_GB2312" w:hAnsi="华文仿宋" w:hint="eastAsia"/>
          <w:sz w:val="32"/>
          <w:szCs w:val="32"/>
        </w:rPr>
        <w:t>4．为鼓励优秀毕业生报考我校硕博研究生，以下情况考生可获得加分：</w:t>
      </w:r>
    </w:p>
    <w:p w:rsidR="00314619" w:rsidRDefault="00314619" w:rsidP="00C4613E">
      <w:pPr>
        <w:spacing w:line="640" w:lineRule="exact"/>
        <w:ind w:firstLineChars="200" w:firstLine="640"/>
        <w:rPr>
          <w:rFonts w:ascii="仿宋_GB2312" w:eastAsia="仿宋_GB2312" w:hAnsi="华文仿宋"/>
          <w:sz w:val="32"/>
          <w:szCs w:val="32"/>
        </w:rPr>
      </w:pPr>
      <w:r w:rsidRPr="003A13D7">
        <w:rPr>
          <w:rFonts w:ascii="仿宋_GB2312" w:eastAsia="仿宋_GB2312" w:hAnsi="华文仿宋" w:hint="eastAsia"/>
          <w:sz w:val="32"/>
          <w:szCs w:val="32"/>
        </w:rPr>
        <w:lastRenderedPageBreak/>
        <w:t>（1）大学本（硕）期间参加各类省级、国家级大学生学科和科技竞赛，获国家级特等奖考生总分加16分，获国家级一等奖考生总分加14分，获国家级二等奖总分加12分，获国家级三等奖</w:t>
      </w:r>
      <w:bookmarkStart w:id="1" w:name="_GoBack"/>
      <w:bookmarkEnd w:id="1"/>
      <w:r w:rsidRPr="003A13D7">
        <w:rPr>
          <w:rFonts w:ascii="仿宋_GB2312" w:eastAsia="仿宋_GB2312" w:hAnsi="华文仿宋" w:hint="eastAsia"/>
          <w:sz w:val="32"/>
          <w:szCs w:val="32"/>
        </w:rPr>
        <w:t>总分加10分，获省级一等奖总分加10分，获省级二等奖加5分（前述奖项若属集体项目，仅以获奖证书上排名前三名为准），本（硕）期间获国家励志奖学金、国家奖学金等国家级重要奖项加10分，获学校“十大学习标兵”等重要奖项加10分，或其他校级以上奖励每项加2分（校级奖励累计加分不超过5分）；</w:t>
      </w:r>
    </w:p>
    <w:p w:rsidR="00314619" w:rsidRPr="000A79A2" w:rsidRDefault="00314619" w:rsidP="00C4613E">
      <w:pPr>
        <w:spacing w:line="640" w:lineRule="exact"/>
        <w:ind w:firstLineChars="200" w:firstLine="640"/>
        <w:rPr>
          <w:rFonts w:ascii="仿宋_GB2312" w:eastAsia="仿宋_GB2312" w:hAnsi="华文仿宋"/>
          <w:sz w:val="32"/>
          <w:szCs w:val="32"/>
        </w:rPr>
      </w:pPr>
      <w:r w:rsidRPr="0049256D">
        <w:rPr>
          <w:rFonts w:ascii="仿宋_GB2312" w:eastAsia="仿宋_GB2312" w:hAnsi="华文仿宋" w:cs="宋体" w:hint="eastAsia"/>
          <w:color w:val="000000"/>
          <w:kern w:val="0"/>
          <w:sz w:val="32"/>
          <w:szCs w:val="32"/>
        </w:rPr>
        <w:t>（2）大学（本、硕）期间以第一申请人身份取得国家授权发明专利的考生或以第一作者身份在核心期刊及以上杂志公开发表学术论文1篇以上的考生，参加评选时总分加10分，其他重要学术期刊发表的论文1篇以上的考生加3分，主持省部级以上课题加10分，参与省部级以上课题（限排名前3）加3分</w:t>
      </w:r>
      <w:r>
        <w:rPr>
          <w:rFonts w:ascii="仿宋_GB2312" w:eastAsia="仿宋_GB2312" w:hAnsi="华文仿宋" w:cs="宋体" w:hint="eastAsia"/>
          <w:color w:val="000000"/>
          <w:kern w:val="0"/>
          <w:sz w:val="32"/>
          <w:szCs w:val="32"/>
        </w:rPr>
        <w:t>,</w:t>
      </w:r>
      <w:r w:rsidRPr="0049256D">
        <w:rPr>
          <w:rFonts w:ascii="仿宋_GB2312" w:eastAsia="仿宋_GB2312" w:hAnsi="华文仿宋" w:cs="宋体" w:hint="eastAsia"/>
          <w:color w:val="000000"/>
          <w:kern w:val="0"/>
          <w:sz w:val="32"/>
          <w:szCs w:val="32"/>
        </w:rPr>
        <w:t>主持校级课题加2分</w:t>
      </w:r>
      <w:r>
        <w:rPr>
          <w:rFonts w:ascii="仿宋_GB2312" w:eastAsia="仿宋_GB2312" w:hAnsi="华文仿宋" w:cs="宋体" w:hint="eastAsia"/>
          <w:color w:val="000000"/>
          <w:kern w:val="0"/>
          <w:sz w:val="32"/>
          <w:szCs w:val="32"/>
        </w:rPr>
        <w:t>;</w:t>
      </w:r>
    </w:p>
    <w:p w:rsidR="00314619" w:rsidRPr="0049256D" w:rsidRDefault="00314619" w:rsidP="00C4613E">
      <w:pPr>
        <w:widowControl/>
        <w:shd w:val="clear" w:color="auto" w:fill="FFFFFF"/>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（3）211高校（含我校一本考生）第一志愿报考我校的考生加5分；</w:t>
      </w:r>
    </w:p>
    <w:p w:rsidR="00314619" w:rsidRPr="00137E28" w:rsidRDefault="00314619" w:rsidP="00C4613E">
      <w:pPr>
        <w:widowControl/>
        <w:shd w:val="clear" w:color="auto" w:fill="FFFFFF"/>
        <w:spacing w:line="640" w:lineRule="exact"/>
        <w:ind w:firstLineChars="200" w:firstLine="640"/>
        <w:jc w:val="left"/>
        <w:rPr>
          <w:rFonts w:ascii="仿宋_GB2312" w:eastAsia="仿宋_GB2312" w:hAnsi="华文仿宋" w:cs="宋体"/>
          <w:color w:val="000000"/>
          <w:kern w:val="0"/>
          <w:sz w:val="32"/>
          <w:szCs w:val="32"/>
        </w:rPr>
      </w:pPr>
      <w:r w:rsidRPr="00137E28">
        <w:rPr>
          <w:rFonts w:ascii="仿宋_GB2312" w:eastAsia="仿宋_GB2312" w:hAnsi="华文仿宋" w:cs="宋体" w:hint="eastAsia"/>
          <w:color w:val="000000"/>
          <w:kern w:val="0"/>
          <w:sz w:val="32"/>
          <w:szCs w:val="32"/>
        </w:rPr>
        <w:t>（4）各高校免试推荐保送我校研究生（含提前攻博）加5分；</w:t>
      </w:r>
    </w:p>
    <w:p w:rsidR="00314619" w:rsidRPr="0049256D" w:rsidRDefault="00314619" w:rsidP="00C4613E">
      <w:pPr>
        <w:widowControl/>
        <w:shd w:val="clear" w:color="auto" w:fill="FFFFFF"/>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（5）其他加分项目由各研究生培养单位按科研、</w:t>
      </w:r>
      <w:r w:rsidRPr="0049256D">
        <w:rPr>
          <w:rFonts w:ascii="仿宋_GB2312" w:eastAsia="仿宋_GB2312" w:hAnsi="华文仿宋" w:hint="eastAsia"/>
          <w:sz w:val="32"/>
          <w:szCs w:val="32"/>
        </w:rPr>
        <w:t>专业实践能力体现</w:t>
      </w:r>
      <w:r w:rsidRPr="0049256D">
        <w:rPr>
          <w:rFonts w:ascii="仿宋_GB2312" w:eastAsia="仿宋_GB2312" w:hAnsi="华文仿宋" w:cs="宋体" w:hint="eastAsia"/>
          <w:color w:val="000000"/>
          <w:kern w:val="0"/>
          <w:sz w:val="32"/>
          <w:szCs w:val="32"/>
        </w:rPr>
        <w:t>和获奖层次报研究生院审议后确定。</w:t>
      </w:r>
    </w:p>
    <w:p w:rsidR="00314619" w:rsidRPr="00137E28" w:rsidRDefault="00314619" w:rsidP="00C4613E">
      <w:pPr>
        <w:widowControl/>
        <w:shd w:val="clear" w:color="auto" w:fill="FFFFFF"/>
        <w:spacing w:line="640" w:lineRule="exact"/>
        <w:ind w:firstLineChars="200" w:firstLine="640"/>
        <w:jc w:val="left"/>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lastRenderedPageBreak/>
        <w:t>5．在相同学科专业内，根据考生的总分从高到低来确定排名顺序。若考生总分相同，则按照统考科目成绩（按外语、数学、政治的先后顺序）从高到低来确定排名顺序；各培养单位按照总分高低顺序确定获奖等级，评选等级人数控制在规定的比例内；</w:t>
      </w:r>
    </w:p>
    <w:p w:rsidR="00314619" w:rsidRPr="0049256D" w:rsidRDefault="00314619" w:rsidP="00C4613E">
      <w:pPr>
        <w:widowControl/>
        <w:shd w:val="clear" w:color="auto" w:fill="FFFFFF"/>
        <w:spacing w:line="640" w:lineRule="exact"/>
        <w:ind w:firstLineChars="200" w:firstLine="640"/>
        <w:textAlignment w:val="top"/>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6．由各学院（所）按照学术型和专业学位的学科专业分配评选比例，确定获奖等次，考试科目相同的学科专业可按学院整体排序。</w:t>
      </w:r>
    </w:p>
    <w:p w:rsidR="00314619" w:rsidRPr="0049256D" w:rsidRDefault="00314619" w:rsidP="00C4613E">
      <w:pPr>
        <w:widowControl/>
        <w:shd w:val="clear" w:color="auto" w:fill="FFFFFF"/>
        <w:spacing w:line="640" w:lineRule="exact"/>
        <w:ind w:firstLineChars="200" w:firstLine="643"/>
        <w:textAlignment w:val="top"/>
        <w:rPr>
          <w:rFonts w:ascii="仿宋_GB2312" w:eastAsia="仿宋_GB2312" w:hAnsi="华文仿宋"/>
          <w:b/>
          <w:sz w:val="32"/>
          <w:szCs w:val="32"/>
        </w:rPr>
      </w:pPr>
      <w:r w:rsidRPr="0049256D">
        <w:rPr>
          <w:rFonts w:ascii="仿宋_GB2312" w:eastAsia="仿宋_GB2312" w:hAnsi="华文仿宋" w:hint="eastAsia"/>
          <w:b/>
          <w:sz w:val="32"/>
          <w:szCs w:val="32"/>
        </w:rPr>
        <w:t>第十条 第二学年度及</w:t>
      </w:r>
      <w:r w:rsidRPr="0049256D">
        <w:rPr>
          <w:rFonts w:ascii="仿宋_GB2312" w:eastAsia="仿宋_GB2312" w:hAnsi="华文仿宋" w:cs="宋体" w:hint="eastAsia"/>
          <w:b/>
          <w:color w:val="333333"/>
          <w:kern w:val="0"/>
          <w:sz w:val="32"/>
          <w:szCs w:val="32"/>
        </w:rPr>
        <w:t>以后奖学金评定办法</w:t>
      </w:r>
    </w:p>
    <w:p w:rsidR="00314619" w:rsidRPr="0049256D" w:rsidRDefault="00314619" w:rsidP="00C4613E">
      <w:pPr>
        <w:widowControl/>
        <w:shd w:val="clear" w:color="auto" w:fill="FFFFFF"/>
        <w:spacing w:line="640" w:lineRule="exact"/>
        <w:ind w:firstLineChars="200" w:firstLine="640"/>
        <w:textAlignment w:val="top"/>
        <w:rPr>
          <w:rFonts w:ascii="仿宋_GB2312" w:eastAsia="仿宋_GB2312" w:hAnsi="华文仿宋" w:cs="宋体"/>
          <w:color w:val="000000"/>
          <w:kern w:val="0"/>
          <w:sz w:val="32"/>
          <w:szCs w:val="32"/>
        </w:rPr>
      </w:pPr>
      <w:r w:rsidRPr="0049256D">
        <w:rPr>
          <w:rFonts w:ascii="仿宋_GB2312" w:eastAsia="仿宋_GB2312" w:hAnsi="华文仿宋" w:cs="宋体" w:hint="eastAsia"/>
          <w:color w:val="000000"/>
          <w:kern w:val="0"/>
          <w:sz w:val="32"/>
          <w:szCs w:val="32"/>
        </w:rPr>
        <w:t>第二、三学年度奖学金的申请和评定按照学习成绩、学习态度、科研活动、社会实践、专业技能、思想政治表现、社会文体活动表现等内容进行计分评选。各培养单位根据《江西财经大学奖学金评选指标体系》制定本单位奖学金的评定细则，报研究生院审核备案后执行。</w:t>
      </w:r>
    </w:p>
    <w:p w:rsidR="00314619" w:rsidRDefault="00314619" w:rsidP="00C4613E">
      <w:pPr>
        <w:widowControl/>
        <w:shd w:val="clear" w:color="auto" w:fill="FFFFFF"/>
        <w:spacing w:line="640" w:lineRule="exact"/>
        <w:ind w:firstLine="643"/>
        <w:textAlignment w:val="top"/>
        <w:rPr>
          <w:rFonts w:ascii="仿宋_GB2312" w:eastAsia="仿宋_GB2312" w:hAnsi="华文仿宋"/>
          <w:sz w:val="32"/>
          <w:szCs w:val="32"/>
        </w:rPr>
      </w:pPr>
      <w:r w:rsidRPr="0049256D">
        <w:rPr>
          <w:rFonts w:ascii="仿宋_GB2312" w:eastAsia="仿宋_GB2312" w:hAnsi="华文仿宋" w:hint="eastAsia"/>
          <w:b/>
          <w:sz w:val="32"/>
          <w:szCs w:val="32"/>
        </w:rPr>
        <w:t xml:space="preserve">第十一条 </w:t>
      </w:r>
      <w:r w:rsidRPr="0049256D">
        <w:rPr>
          <w:rFonts w:ascii="仿宋_GB2312" w:eastAsia="仿宋_GB2312" w:hAnsi="华文仿宋" w:hint="eastAsia"/>
          <w:sz w:val="32"/>
          <w:szCs w:val="32"/>
        </w:rPr>
        <w:t>国家奖学金、省政府奖学金及其它企业专项奖学金按相关实施办法实行。</w:t>
      </w:r>
    </w:p>
    <w:p w:rsidR="00314619" w:rsidRDefault="00314619" w:rsidP="00C4613E">
      <w:pPr>
        <w:widowControl/>
        <w:shd w:val="clear" w:color="auto" w:fill="FFFFFF"/>
        <w:spacing w:line="640" w:lineRule="exact"/>
        <w:ind w:firstLine="643"/>
        <w:textAlignment w:val="top"/>
        <w:rPr>
          <w:rFonts w:ascii="仿宋_GB2312" w:eastAsia="仿宋_GB2312"/>
          <w:sz w:val="32"/>
          <w:szCs w:val="32"/>
        </w:rPr>
      </w:pPr>
      <w:r w:rsidRPr="0049256D">
        <w:rPr>
          <w:rFonts w:ascii="仿宋_GB2312" w:eastAsia="仿宋_GB2312" w:hAnsi="华文仿宋" w:hint="eastAsia"/>
          <w:b/>
          <w:sz w:val="32"/>
          <w:szCs w:val="32"/>
        </w:rPr>
        <w:t xml:space="preserve">第十二条 </w:t>
      </w:r>
      <w:r w:rsidRPr="0049256D">
        <w:rPr>
          <w:rFonts w:ascii="仿宋_GB2312" w:eastAsia="仿宋_GB2312" w:hAnsi="华文仿宋" w:hint="eastAsia"/>
          <w:sz w:val="32"/>
          <w:szCs w:val="32"/>
        </w:rPr>
        <w:t>本实施办法由研究生院负责解释</w:t>
      </w:r>
      <w:r>
        <w:rPr>
          <w:rFonts w:ascii="仿宋_GB2312" w:eastAsia="仿宋_GB2312" w:hint="eastAsia"/>
          <w:sz w:val="32"/>
          <w:szCs w:val="32"/>
        </w:rPr>
        <w:t>.</w:t>
      </w:r>
    </w:p>
    <w:p w:rsidR="00314619" w:rsidRDefault="00314619" w:rsidP="00C4613E">
      <w:pPr>
        <w:widowControl/>
        <w:shd w:val="clear" w:color="auto" w:fill="FFFFFF"/>
        <w:spacing w:line="640" w:lineRule="exact"/>
        <w:ind w:firstLine="643"/>
        <w:textAlignment w:val="top"/>
        <w:rPr>
          <w:rFonts w:ascii="仿宋_GB2312" w:eastAsia="仿宋_GB2312"/>
          <w:sz w:val="32"/>
          <w:szCs w:val="32"/>
        </w:rPr>
      </w:pPr>
      <w:r w:rsidRPr="00414714">
        <w:rPr>
          <w:rFonts w:ascii="仿宋_GB2312" w:eastAsia="仿宋_GB2312" w:hAnsi="华文仿宋" w:hint="eastAsia"/>
          <w:b/>
          <w:sz w:val="32"/>
          <w:szCs w:val="32"/>
        </w:rPr>
        <w:t>第十三条</w:t>
      </w:r>
      <w:r>
        <w:rPr>
          <w:rFonts w:ascii="仿宋_GB2312" w:eastAsia="仿宋_GB2312" w:hint="eastAsia"/>
          <w:sz w:val="32"/>
          <w:szCs w:val="32"/>
        </w:rPr>
        <w:t xml:space="preserve"> </w:t>
      </w:r>
      <w:r w:rsidRPr="00F645F1">
        <w:rPr>
          <w:rFonts w:ascii="仿宋_GB2312" w:eastAsia="仿宋_GB2312" w:hint="eastAsia"/>
          <w:sz w:val="32"/>
          <w:szCs w:val="32"/>
        </w:rPr>
        <w:t>本办法自公布之日起施行，原</w:t>
      </w:r>
      <w:r w:rsidRPr="00B52DA6">
        <w:rPr>
          <w:rFonts w:ascii="仿宋_GB2312" w:eastAsia="仿宋_GB2312" w:hint="eastAsia"/>
          <w:sz w:val="32"/>
          <w:szCs w:val="32"/>
        </w:rPr>
        <w:t>《江西财经大学研究生</w:t>
      </w:r>
      <w:r>
        <w:rPr>
          <w:rFonts w:ascii="仿宋_GB2312" w:eastAsia="仿宋_GB2312" w:hint="eastAsia"/>
          <w:sz w:val="32"/>
          <w:szCs w:val="32"/>
        </w:rPr>
        <w:t>学业</w:t>
      </w:r>
      <w:r w:rsidRPr="00B52DA6">
        <w:rPr>
          <w:rFonts w:ascii="仿宋_GB2312" w:eastAsia="仿宋_GB2312" w:hint="eastAsia"/>
          <w:sz w:val="32"/>
          <w:szCs w:val="32"/>
        </w:rPr>
        <w:t xml:space="preserve">奖学金评选实施办法》（江财研教字〔2014〕 </w:t>
      </w:r>
      <w:r>
        <w:rPr>
          <w:rFonts w:ascii="仿宋_GB2312" w:eastAsia="仿宋_GB2312" w:hint="eastAsia"/>
          <w:sz w:val="32"/>
          <w:szCs w:val="32"/>
        </w:rPr>
        <w:t>8</w:t>
      </w:r>
      <w:r w:rsidRPr="00B52DA6">
        <w:rPr>
          <w:rFonts w:ascii="仿宋_GB2312" w:eastAsia="仿宋_GB2312" w:hint="eastAsia"/>
          <w:sz w:val="32"/>
          <w:szCs w:val="32"/>
        </w:rPr>
        <w:t>号）</w:t>
      </w:r>
      <w:r w:rsidRPr="00F645F1">
        <w:rPr>
          <w:rFonts w:ascii="仿宋_GB2312" w:eastAsia="仿宋_GB2312" w:hint="eastAsia"/>
          <w:sz w:val="32"/>
          <w:szCs w:val="32"/>
        </w:rPr>
        <w:t>同时废止。</w:t>
      </w:r>
    </w:p>
    <w:p w:rsidR="00314619" w:rsidRDefault="00314619" w:rsidP="00C4613E">
      <w:pPr>
        <w:widowControl/>
        <w:shd w:val="clear" w:color="auto" w:fill="FFFFFF"/>
        <w:spacing w:line="640" w:lineRule="exact"/>
        <w:ind w:firstLine="640"/>
        <w:textAlignment w:val="top"/>
        <w:rPr>
          <w:rFonts w:ascii="仿宋_GB2312" w:eastAsia="仿宋_GB2312"/>
          <w:sz w:val="32"/>
          <w:szCs w:val="32"/>
        </w:rPr>
      </w:pPr>
    </w:p>
    <w:p w:rsidR="00314619" w:rsidRDefault="00314619" w:rsidP="00C4613E">
      <w:pPr>
        <w:widowControl/>
        <w:shd w:val="clear" w:color="auto" w:fill="FFFFFF"/>
        <w:spacing w:line="640" w:lineRule="exact"/>
        <w:ind w:firstLine="640"/>
        <w:textAlignment w:val="top"/>
        <w:rPr>
          <w:rFonts w:ascii="仿宋_GB2312" w:eastAsia="仿宋_GB2312"/>
          <w:sz w:val="32"/>
          <w:szCs w:val="32"/>
        </w:rPr>
      </w:pPr>
      <w:r w:rsidRPr="0049256D">
        <w:rPr>
          <w:rFonts w:ascii="仿宋_GB2312" w:eastAsia="仿宋_GB2312" w:hint="eastAsia"/>
          <w:sz w:val="32"/>
          <w:szCs w:val="32"/>
        </w:rPr>
        <w:lastRenderedPageBreak/>
        <w:t>附件：</w:t>
      </w:r>
      <w:r>
        <w:rPr>
          <w:rFonts w:ascii="仿宋_GB2312" w:eastAsia="仿宋_GB2312" w:hint="eastAsia"/>
          <w:sz w:val="32"/>
          <w:szCs w:val="32"/>
        </w:rPr>
        <w:t>1.</w:t>
      </w:r>
      <w:r w:rsidR="0051255C">
        <w:rPr>
          <w:rFonts w:ascii="仿宋_GB2312" w:eastAsia="仿宋_GB2312" w:hint="eastAsia"/>
          <w:sz w:val="32"/>
          <w:szCs w:val="32"/>
        </w:rPr>
        <w:t>江西</w:t>
      </w:r>
      <w:r w:rsidRPr="0049256D">
        <w:rPr>
          <w:rFonts w:ascii="仿宋_GB2312" w:eastAsia="仿宋_GB2312" w:hint="eastAsia"/>
          <w:sz w:val="32"/>
          <w:szCs w:val="32"/>
        </w:rPr>
        <w:t>财经大学研究生奖学金评选指标体系</w:t>
      </w:r>
    </w:p>
    <w:p w:rsidR="00314619" w:rsidRDefault="0051255C" w:rsidP="00C4613E">
      <w:pPr>
        <w:widowControl/>
        <w:shd w:val="clear" w:color="auto" w:fill="FFFFFF"/>
        <w:spacing w:line="640" w:lineRule="exact"/>
        <w:ind w:firstLine="640"/>
        <w:textAlignment w:val="top"/>
        <w:rPr>
          <w:rFonts w:ascii="仿宋_GB2312" w:eastAsia="仿宋_GB2312"/>
          <w:sz w:val="32"/>
          <w:szCs w:val="32"/>
        </w:rPr>
      </w:pPr>
      <w:r>
        <w:rPr>
          <w:rFonts w:ascii="仿宋_GB2312" w:eastAsia="仿宋_GB2312" w:hint="eastAsia"/>
          <w:sz w:val="32"/>
          <w:szCs w:val="32"/>
        </w:rPr>
        <w:t xml:space="preserve">      </w:t>
      </w:r>
    </w:p>
    <w:p w:rsidR="00314619" w:rsidRPr="00833D36" w:rsidRDefault="00314619" w:rsidP="00C4613E"/>
    <w:p w:rsidR="00314619" w:rsidRPr="0022715C" w:rsidRDefault="00314619" w:rsidP="00C4613E"/>
    <w:p w:rsidR="00314619" w:rsidRPr="0022715C" w:rsidRDefault="00314619" w:rsidP="00C4613E"/>
    <w:p w:rsidR="00314619" w:rsidRPr="00FD41E6" w:rsidRDefault="00314619" w:rsidP="00C4613E"/>
    <w:p w:rsidR="00314619" w:rsidRPr="00FD41E6" w:rsidRDefault="00314619" w:rsidP="00C4613E"/>
    <w:p w:rsidR="00314619" w:rsidRPr="00FD41E6" w:rsidRDefault="00314619" w:rsidP="00C4613E"/>
    <w:p w:rsidR="00314619" w:rsidRPr="00FD41E6" w:rsidRDefault="00314619" w:rsidP="00C4613E"/>
    <w:p w:rsidR="00314619" w:rsidRPr="009332EE" w:rsidRDefault="00314619" w:rsidP="00C4613E">
      <w:pPr>
        <w:rPr>
          <w:rFonts w:ascii="仿宋_GB2312" w:eastAsia="仿宋_GB2312"/>
          <w:sz w:val="32"/>
          <w:szCs w:val="32"/>
        </w:rPr>
      </w:pPr>
      <w:r w:rsidRPr="009332EE">
        <w:rPr>
          <w:rFonts w:ascii="仿宋_GB2312" w:eastAsia="仿宋_GB2312" w:hint="eastAsia"/>
          <w:sz w:val="32"/>
          <w:szCs w:val="32"/>
        </w:rPr>
        <w:t>附件</w:t>
      </w:r>
      <w:r>
        <w:rPr>
          <w:rFonts w:ascii="仿宋_GB2312" w:eastAsia="仿宋_GB2312" w:hint="eastAsia"/>
          <w:sz w:val="32"/>
          <w:szCs w:val="32"/>
        </w:rPr>
        <w:t>一</w:t>
      </w:r>
    </w:p>
    <w:p w:rsidR="00314619" w:rsidRDefault="00314619" w:rsidP="00C4613E">
      <w:pPr>
        <w:adjustRightInd w:val="0"/>
        <w:snapToGrid w:val="0"/>
        <w:spacing w:line="640" w:lineRule="exact"/>
        <w:jc w:val="center"/>
        <w:rPr>
          <w:rFonts w:ascii="宋体" w:hAnsi="宋体"/>
          <w:b/>
          <w:sz w:val="44"/>
          <w:szCs w:val="44"/>
        </w:rPr>
      </w:pPr>
      <w:r>
        <w:rPr>
          <w:rFonts w:ascii="宋体" w:hAnsi="宋体" w:hint="eastAsia"/>
          <w:b/>
          <w:sz w:val="44"/>
          <w:szCs w:val="44"/>
        </w:rPr>
        <w:t>江西财经大学研究生奖学金评选指标体系</w:t>
      </w:r>
    </w:p>
    <w:p w:rsidR="00314619" w:rsidRDefault="00314619" w:rsidP="00C4613E">
      <w:pPr>
        <w:adjustRightInd w:val="0"/>
        <w:snapToGrid w:val="0"/>
        <w:spacing w:line="640" w:lineRule="exact"/>
        <w:jc w:val="center"/>
        <w:rPr>
          <w:rFonts w:ascii="宋体" w:hAnsi="宋体"/>
          <w:b/>
          <w:sz w:val="44"/>
          <w:szCs w:val="44"/>
        </w:rPr>
      </w:pPr>
      <w:r>
        <w:rPr>
          <w:rFonts w:ascii="宋体" w:hAnsi="宋体" w:hint="eastAsia"/>
          <w:b/>
          <w:sz w:val="44"/>
          <w:szCs w:val="44"/>
        </w:rPr>
        <w:t>（学术型）</w:t>
      </w:r>
    </w:p>
    <w:p w:rsidR="00314619" w:rsidRDefault="00314619" w:rsidP="00C4613E">
      <w:pPr>
        <w:spacing w:line="640" w:lineRule="exact"/>
        <w:rPr>
          <w:rFonts w:ascii="仿宋_GB2312" w:eastAsia="仿宋_GB2312" w:hAnsi="宋体"/>
          <w:b/>
          <w:sz w:val="32"/>
          <w:szCs w:val="32"/>
        </w:rPr>
      </w:pPr>
      <w:r>
        <w:rPr>
          <w:rFonts w:ascii="仿宋_GB2312" w:eastAsia="仿宋_GB2312" w:hAnsi="宋体" w:hint="eastAsia"/>
          <w:b/>
          <w:sz w:val="32"/>
          <w:szCs w:val="32"/>
        </w:rPr>
        <w:t>一、指标体系内容</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江西财经大学研究生奖学金评选指标体系由学习成绩、科研、</w:t>
      </w:r>
      <w:r w:rsidRPr="00C4386F">
        <w:rPr>
          <w:rFonts w:ascii="仿宋_GB2312" w:eastAsia="仿宋_GB2312" w:hAnsi="宋体" w:hint="eastAsia"/>
          <w:sz w:val="32"/>
          <w:szCs w:val="32"/>
        </w:rPr>
        <w:t>综合素质</w:t>
      </w:r>
      <w:r>
        <w:rPr>
          <w:rFonts w:ascii="仿宋_GB2312" w:eastAsia="仿宋_GB2312" w:hAnsi="宋体" w:hint="eastAsia"/>
          <w:sz w:val="32"/>
          <w:szCs w:val="32"/>
        </w:rPr>
        <w:t>三部分构成，学习包括课程成绩和学习态度，科研（指科研活动）包括论文著作、课题、科技发明，综合素质包含荣誉奖励、社会工作、专业技能。具体权重如下：</w:t>
      </w:r>
      <w:r>
        <w:rPr>
          <w:rFonts w:ascii="仿宋_GB2312" w:eastAsia="仿宋_GB2312" w:hAnsi="宋体"/>
          <w:sz w:val="32"/>
          <w:szCs w:val="32"/>
        </w:rPr>
        <w:t>A</w:t>
      </w:r>
      <w:r>
        <w:rPr>
          <w:rFonts w:ascii="仿宋_GB2312" w:eastAsia="仿宋_GB2312" w:hAnsi="宋体" w:hint="eastAsia"/>
          <w:sz w:val="32"/>
          <w:szCs w:val="32"/>
        </w:rPr>
        <w:t>学习得分，占</w:t>
      </w:r>
      <w:r>
        <w:rPr>
          <w:rFonts w:ascii="仿宋_GB2312" w:eastAsia="仿宋_GB2312" w:hAnsi="宋体"/>
          <w:sz w:val="32"/>
          <w:szCs w:val="32"/>
        </w:rPr>
        <w:t>30%</w:t>
      </w:r>
      <w:r>
        <w:rPr>
          <w:rFonts w:ascii="仿宋_GB2312" w:eastAsia="仿宋_GB2312" w:hAnsi="宋体" w:hint="eastAsia"/>
          <w:sz w:val="32"/>
          <w:szCs w:val="32"/>
        </w:rPr>
        <w:t>；</w:t>
      </w:r>
      <w:r>
        <w:rPr>
          <w:rFonts w:ascii="仿宋_GB2312" w:eastAsia="仿宋_GB2312" w:hAnsi="宋体"/>
          <w:sz w:val="32"/>
          <w:szCs w:val="32"/>
        </w:rPr>
        <w:t>B</w:t>
      </w:r>
      <w:r>
        <w:rPr>
          <w:rFonts w:ascii="仿宋_GB2312" w:eastAsia="仿宋_GB2312" w:hAnsi="宋体" w:hint="eastAsia"/>
          <w:sz w:val="32"/>
          <w:szCs w:val="32"/>
        </w:rPr>
        <w:t>科研得分，占</w:t>
      </w:r>
      <w:r>
        <w:rPr>
          <w:rFonts w:ascii="仿宋_GB2312" w:eastAsia="仿宋_GB2312" w:hAnsi="宋体"/>
          <w:sz w:val="32"/>
          <w:szCs w:val="32"/>
        </w:rPr>
        <w:t>50%</w:t>
      </w:r>
      <w:r>
        <w:rPr>
          <w:rFonts w:ascii="仿宋_GB2312" w:eastAsia="仿宋_GB2312" w:hAnsi="宋体" w:hint="eastAsia"/>
          <w:sz w:val="32"/>
          <w:szCs w:val="32"/>
        </w:rPr>
        <w:t>；</w:t>
      </w:r>
      <w:r>
        <w:rPr>
          <w:rFonts w:ascii="仿宋_GB2312" w:eastAsia="仿宋_GB2312" w:hAnsi="宋体"/>
          <w:sz w:val="32"/>
          <w:szCs w:val="32"/>
        </w:rPr>
        <w:t>C</w:t>
      </w:r>
      <w:r>
        <w:rPr>
          <w:rFonts w:ascii="仿宋_GB2312" w:eastAsia="仿宋_GB2312" w:hAnsi="宋体" w:hint="eastAsia"/>
          <w:sz w:val="32"/>
          <w:szCs w:val="32"/>
        </w:rPr>
        <w:t>综合素质得分，占</w:t>
      </w:r>
      <w:r>
        <w:rPr>
          <w:rFonts w:ascii="仿宋_GB2312" w:eastAsia="仿宋_GB2312" w:hAnsi="宋体"/>
          <w:sz w:val="32"/>
          <w:szCs w:val="32"/>
        </w:rPr>
        <w:t>20%</w:t>
      </w:r>
      <w:r>
        <w:rPr>
          <w:rFonts w:ascii="仿宋_GB2312" w:eastAsia="仿宋_GB2312" w:hAnsi="宋体" w:hint="eastAsia"/>
          <w:sz w:val="32"/>
          <w:szCs w:val="32"/>
        </w:rPr>
        <w:t>。参评学生各项得分乘以相应系数后加总后为该生总分。</w:t>
      </w:r>
    </w:p>
    <w:p w:rsidR="00314619" w:rsidRDefault="00314619" w:rsidP="00C4613E">
      <w:pPr>
        <w:adjustRightInd w:val="0"/>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计分公式为：总分</w:t>
      </w:r>
      <w:r>
        <w:rPr>
          <w:rFonts w:ascii="仿宋_GB2312" w:eastAsia="仿宋_GB2312" w:hAnsi="宋体"/>
          <w:sz w:val="32"/>
          <w:szCs w:val="32"/>
        </w:rPr>
        <w:t>T</w:t>
      </w:r>
      <w:r>
        <w:rPr>
          <w:rFonts w:ascii="仿宋_GB2312" w:eastAsia="仿宋_GB2312" w:hAnsi="宋体" w:hint="eastAsia"/>
          <w:sz w:val="32"/>
          <w:szCs w:val="32"/>
        </w:rPr>
        <w:t>=</w:t>
      </w:r>
      <w:r>
        <w:rPr>
          <w:rFonts w:ascii="仿宋_GB2312" w:eastAsia="仿宋_GB2312" w:hAnsi="宋体"/>
          <w:sz w:val="32"/>
          <w:szCs w:val="32"/>
        </w:rPr>
        <w:t>A</w:t>
      </w:r>
      <w:r>
        <w:rPr>
          <w:rFonts w:ascii="仿宋_GB2312" w:eastAsia="仿宋_GB2312" w:hAnsi="宋体" w:hint="eastAsia"/>
          <w:sz w:val="32"/>
          <w:szCs w:val="32"/>
        </w:rPr>
        <w:t>×</w:t>
      </w:r>
      <w:r>
        <w:rPr>
          <w:rFonts w:ascii="仿宋_GB2312" w:eastAsia="仿宋_GB2312" w:hAnsi="宋体"/>
          <w:sz w:val="32"/>
          <w:szCs w:val="32"/>
        </w:rPr>
        <w:t>30%+B</w:t>
      </w:r>
      <w:r>
        <w:rPr>
          <w:rFonts w:ascii="仿宋_GB2312" w:eastAsia="仿宋_GB2312" w:hAnsi="宋体" w:hint="eastAsia"/>
          <w:sz w:val="32"/>
          <w:szCs w:val="32"/>
        </w:rPr>
        <w:t>×</w:t>
      </w:r>
      <w:r>
        <w:rPr>
          <w:rFonts w:ascii="仿宋_GB2312" w:eastAsia="仿宋_GB2312" w:hAnsi="宋体"/>
          <w:sz w:val="32"/>
          <w:szCs w:val="32"/>
        </w:rPr>
        <w:t>50%+C</w:t>
      </w:r>
      <w:r>
        <w:rPr>
          <w:rFonts w:ascii="仿宋_GB2312" w:eastAsia="仿宋_GB2312" w:hAnsi="宋体" w:hint="eastAsia"/>
          <w:sz w:val="32"/>
          <w:szCs w:val="32"/>
        </w:rPr>
        <w:t>×</w:t>
      </w:r>
      <w:r>
        <w:rPr>
          <w:rFonts w:ascii="仿宋_GB2312" w:eastAsia="仿宋_GB2312" w:hAnsi="宋体"/>
          <w:sz w:val="32"/>
          <w:szCs w:val="32"/>
        </w:rPr>
        <w:t>20%</w:t>
      </w:r>
    </w:p>
    <w:p w:rsidR="00314619" w:rsidRDefault="00314619" w:rsidP="00C4613E">
      <w:pPr>
        <w:spacing w:line="640" w:lineRule="exact"/>
        <w:rPr>
          <w:rFonts w:ascii="仿宋_GB2312" w:eastAsia="仿宋_GB2312" w:hAnsi="宋体"/>
          <w:b/>
          <w:sz w:val="32"/>
          <w:szCs w:val="32"/>
        </w:rPr>
      </w:pPr>
      <w:r>
        <w:rPr>
          <w:rFonts w:ascii="仿宋_GB2312" w:eastAsia="仿宋_GB2312" w:hAnsi="宋体" w:hint="eastAsia"/>
          <w:b/>
          <w:sz w:val="32"/>
          <w:szCs w:val="32"/>
        </w:rPr>
        <w:t>二、评价体系各部分计算方法</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．学习得分（满分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1.1</w:t>
      </w:r>
      <w:r>
        <w:rPr>
          <w:rFonts w:ascii="仿宋_GB2312" w:eastAsia="仿宋_GB2312" w:hAnsi="宋体" w:hint="eastAsia"/>
          <w:sz w:val="32"/>
          <w:szCs w:val="32"/>
        </w:rPr>
        <w:t>计分标准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）课程成绩计分标准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按照加权课程成绩进行计算：加权课程成绩</w:t>
      </w:r>
      <w:r>
        <w:rPr>
          <w:rFonts w:ascii="仿宋_GB2312" w:eastAsia="仿宋_GB2312" w:hAnsi="宋体"/>
          <w:sz w:val="32"/>
          <w:szCs w:val="32"/>
        </w:rPr>
        <w:t>A=</w:t>
      </w:r>
      <w:r>
        <w:rPr>
          <w:rFonts w:ascii="仿宋_GB2312" w:eastAsia="仿宋_GB2312" w:hAnsi="宋体" w:hint="eastAsia"/>
          <w:sz w:val="32"/>
          <w:szCs w:val="32"/>
        </w:rPr>
        <w:t>∑</w:t>
      </w:r>
      <w:r>
        <w:rPr>
          <w:rFonts w:ascii="仿宋_GB2312" w:eastAsia="仿宋_GB2312" w:hAnsi="宋体"/>
          <w:sz w:val="32"/>
          <w:szCs w:val="32"/>
        </w:rPr>
        <w:t>(</w:t>
      </w:r>
      <w:r>
        <w:rPr>
          <w:rFonts w:ascii="仿宋_GB2312" w:eastAsia="仿宋_GB2312" w:hAnsi="宋体" w:hint="eastAsia"/>
          <w:sz w:val="32"/>
          <w:szCs w:val="32"/>
        </w:rPr>
        <w:t>课程成绩×学分</w:t>
      </w:r>
      <w:r>
        <w:rPr>
          <w:rFonts w:ascii="仿宋_GB2312" w:eastAsia="仿宋_GB2312" w:hAnsi="宋体"/>
          <w:sz w:val="32"/>
          <w:szCs w:val="32"/>
        </w:rPr>
        <w:t>)/</w:t>
      </w:r>
      <w:r>
        <w:rPr>
          <w:rFonts w:ascii="仿宋_GB2312" w:eastAsia="仿宋_GB2312" w:hAnsi="宋体" w:hint="eastAsia"/>
          <w:sz w:val="32"/>
          <w:szCs w:val="32"/>
        </w:rPr>
        <w:t>∑学分</w:t>
      </w:r>
    </w:p>
    <w:p w:rsidR="00314619" w:rsidRPr="002A0C4C" w:rsidRDefault="00314619" w:rsidP="00C4613E">
      <w:pPr>
        <w:pStyle w:val="a9"/>
        <w:ind w:firstLineChars="100" w:firstLine="320"/>
        <w:rPr>
          <w:rFonts w:ascii="仿宋_GB2312" w:eastAsia="仿宋_GB2312" w:hAnsi="宋体"/>
          <w:sz w:val="32"/>
          <w:szCs w:val="32"/>
        </w:rPr>
      </w:pPr>
      <w:r>
        <w:rPr>
          <w:rFonts w:ascii="仿宋_GB2312" w:eastAsia="仿宋_GB2312" w:hAnsi="宋体" w:hint="eastAsia"/>
          <w:sz w:val="32"/>
          <w:szCs w:val="32"/>
        </w:rPr>
        <w:t>注：非百分制成绩转换成百分制后参与计算，</w:t>
      </w:r>
      <w:r w:rsidRPr="002A0C4C">
        <w:rPr>
          <w:rFonts w:ascii="仿宋_GB2312" w:eastAsia="仿宋_GB2312" w:hAnsi="宋体" w:hint="eastAsia"/>
          <w:sz w:val="32"/>
          <w:szCs w:val="32"/>
        </w:rPr>
        <w:t>年度有不及格课程取消参评资格。</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2</w:t>
      </w:r>
      <w:r>
        <w:rPr>
          <w:rFonts w:ascii="仿宋_GB2312" w:eastAsia="仿宋_GB2312" w:hAnsi="宋体" w:hint="eastAsia"/>
          <w:sz w:val="32"/>
          <w:szCs w:val="32"/>
        </w:rPr>
        <w:t>）学习态度计分标准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3"/>
        <w:gridCol w:w="1961"/>
        <w:gridCol w:w="3068"/>
        <w:gridCol w:w="2374"/>
      </w:tblGrid>
      <w:tr w:rsidR="00314619" w:rsidTr="005955AB">
        <w:trPr>
          <w:cantSplit/>
          <w:trHeight w:val="587"/>
        </w:trPr>
        <w:tc>
          <w:tcPr>
            <w:tcW w:w="1883"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二级指标及分值</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分值计算</w:t>
            </w:r>
          </w:p>
        </w:tc>
        <w:tc>
          <w:tcPr>
            <w:tcW w:w="237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备注</w:t>
            </w:r>
          </w:p>
        </w:tc>
      </w:tr>
      <w:tr w:rsidR="00314619" w:rsidTr="005955AB">
        <w:trPr>
          <w:cantSplit/>
          <w:trHeight w:val="888"/>
        </w:trPr>
        <w:tc>
          <w:tcPr>
            <w:tcW w:w="1883"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学习态度（</w:t>
            </w:r>
            <w:r>
              <w:rPr>
                <w:rFonts w:ascii="仿宋_GB2312" w:eastAsia="仿宋_GB2312" w:hAnsi="宋体"/>
                <w:szCs w:val="21"/>
              </w:rPr>
              <w:t>100</w:t>
            </w:r>
            <w:r>
              <w:rPr>
                <w:rFonts w:ascii="仿宋_GB2312" w:eastAsia="仿宋_GB2312" w:hAnsi="宋体" w:hint="eastAsia"/>
                <w:szCs w:val="21"/>
              </w:rPr>
              <w:t>分）</w:t>
            </w: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rPr>
              <w:t>上课考勤情况</w:t>
            </w:r>
          </w:p>
          <w:p w:rsidR="00314619" w:rsidRDefault="00314619" w:rsidP="005955AB">
            <w:pPr>
              <w:jc w:val="center"/>
              <w:rPr>
                <w:rFonts w:ascii="仿宋_GB2312" w:eastAsia="仿宋_GB2312"/>
              </w:rPr>
            </w:pPr>
            <w:r>
              <w:rPr>
                <w:rFonts w:ascii="仿宋_GB2312" w:eastAsia="仿宋_GB2312" w:hint="eastAsia"/>
              </w:rPr>
              <w:t>（</w:t>
            </w:r>
            <w:r>
              <w:rPr>
                <w:rFonts w:ascii="仿宋_GB2312" w:eastAsia="仿宋_GB2312"/>
              </w:rPr>
              <w:t>50</w:t>
            </w:r>
            <w:r>
              <w:rPr>
                <w:rFonts w:ascii="仿宋_GB2312" w:eastAsia="仿宋_GB2312" w:hint="eastAsia"/>
              </w:rPr>
              <w:t>分）</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rPr>
              <w:t>全勤（含请病事假）计</w:t>
            </w:r>
            <w:r>
              <w:rPr>
                <w:rFonts w:ascii="仿宋_GB2312" w:eastAsia="仿宋_GB2312"/>
              </w:rPr>
              <w:t>50</w:t>
            </w:r>
            <w:r>
              <w:rPr>
                <w:rFonts w:ascii="仿宋_GB2312" w:eastAsia="仿宋_GB2312" w:hint="eastAsia"/>
              </w:rPr>
              <w:t>分，每旷课</w:t>
            </w:r>
            <w:r>
              <w:rPr>
                <w:rFonts w:ascii="仿宋_GB2312" w:eastAsia="仿宋_GB2312"/>
              </w:rPr>
              <w:t>1</w:t>
            </w:r>
            <w:r>
              <w:rPr>
                <w:rFonts w:ascii="仿宋_GB2312" w:eastAsia="仿宋_GB2312" w:hint="eastAsia"/>
              </w:rPr>
              <w:t>次扣</w:t>
            </w:r>
            <w:r>
              <w:rPr>
                <w:rFonts w:ascii="仿宋_GB2312" w:eastAsia="仿宋_GB2312"/>
              </w:rPr>
              <w:t>10</w:t>
            </w:r>
            <w:r>
              <w:rPr>
                <w:rFonts w:ascii="仿宋_GB2312" w:eastAsia="仿宋_GB2312" w:hint="eastAsia"/>
              </w:rPr>
              <w:t>分，扣完为止</w:t>
            </w:r>
          </w:p>
        </w:tc>
        <w:tc>
          <w:tcPr>
            <w:tcW w:w="2374" w:type="dxa"/>
            <w:vMerge w:val="restart"/>
            <w:tcBorders>
              <w:top w:val="single" w:sz="4" w:space="0" w:color="auto"/>
              <w:left w:val="single" w:sz="4" w:space="0" w:color="auto"/>
              <w:bottom w:val="single" w:sz="4" w:space="0" w:color="auto"/>
              <w:right w:val="single" w:sz="4" w:space="0" w:color="auto"/>
            </w:tcBorders>
            <w:vAlign w:val="center"/>
          </w:tcPr>
          <w:p w:rsidR="00314619" w:rsidRDefault="0092256D" w:rsidP="005955AB">
            <w:pPr>
              <w:rPr>
                <w:rFonts w:ascii="仿宋_GB2312" w:eastAsia="仿宋_GB2312" w:hAnsi="宋体"/>
                <w:color w:val="000000"/>
                <w:szCs w:val="21"/>
              </w:rPr>
            </w:pPr>
            <w:r>
              <w:rPr>
                <w:rFonts w:ascii="仿宋_GB2312" w:eastAsia="仿宋_GB2312" w:hAnsi="宋体"/>
                <w:color w:val="000000"/>
                <w:szCs w:val="21"/>
              </w:rPr>
              <w:fldChar w:fldCharType="begin"/>
            </w:r>
            <w:r w:rsidR="00314619">
              <w:rPr>
                <w:rFonts w:ascii="仿宋_GB2312" w:eastAsia="仿宋_GB2312" w:hAnsi="宋体"/>
                <w:color w:val="000000"/>
                <w:szCs w:val="21"/>
              </w:rPr>
              <w:instrText xml:space="preserve"> = 1 \* GB3 </w:instrText>
            </w:r>
            <w:r>
              <w:rPr>
                <w:rFonts w:ascii="仿宋_GB2312" w:eastAsia="仿宋_GB2312" w:hAnsi="宋体"/>
                <w:color w:val="000000"/>
                <w:szCs w:val="21"/>
              </w:rPr>
              <w:fldChar w:fldCharType="separate"/>
            </w:r>
            <w:r w:rsidR="00314619">
              <w:rPr>
                <w:rFonts w:ascii="仿宋_GB2312" w:eastAsia="仿宋_GB2312" w:hAnsi="宋体" w:hint="eastAsia"/>
                <w:color w:val="000000"/>
                <w:szCs w:val="21"/>
              </w:rPr>
              <w:t>①</w:t>
            </w:r>
            <w:r>
              <w:rPr>
                <w:rFonts w:ascii="仿宋_GB2312" w:eastAsia="仿宋_GB2312" w:hAnsi="宋体"/>
                <w:color w:val="000000"/>
                <w:szCs w:val="21"/>
              </w:rPr>
              <w:fldChar w:fldCharType="end"/>
            </w:r>
            <w:r w:rsidR="00314619">
              <w:rPr>
                <w:rFonts w:ascii="仿宋_GB2312" w:eastAsia="仿宋_GB2312" w:hAnsi="宋体" w:hint="eastAsia"/>
                <w:color w:val="000000"/>
                <w:szCs w:val="21"/>
              </w:rPr>
              <w:t>考勤情况和讲座参与情况含学校和学院组织的相关活动，查看相关记录和检查结果；</w:t>
            </w:r>
          </w:p>
          <w:p w:rsidR="00314619" w:rsidRDefault="00314619" w:rsidP="005955AB">
            <w:pPr>
              <w:rPr>
                <w:rFonts w:ascii="仿宋_GB2312" w:eastAsia="仿宋_GB2312" w:hAnsi="宋体"/>
                <w:color w:val="000000"/>
                <w:szCs w:val="21"/>
              </w:rPr>
            </w:pPr>
            <w:r>
              <w:rPr>
                <w:rFonts w:ascii="仿宋_GB2312" w:eastAsia="仿宋_GB2312" w:hAnsi="宋体" w:hint="eastAsia"/>
                <w:color w:val="000000"/>
                <w:szCs w:val="21"/>
              </w:rPr>
              <w:t>②上课考勤和参加讲座参加情况由各学院纪录考评；</w:t>
            </w:r>
          </w:p>
        </w:tc>
      </w:tr>
      <w:tr w:rsidR="00314619" w:rsidTr="005955AB">
        <w:trPr>
          <w:cantSplit/>
          <w:trHeight w:val="766"/>
        </w:trPr>
        <w:tc>
          <w:tcPr>
            <w:tcW w:w="1883"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rPr>
              <w:t>参加学术讲座、报告会情况（</w:t>
            </w:r>
            <w:r>
              <w:rPr>
                <w:rFonts w:ascii="仿宋_GB2312" w:eastAsia="仿宋_GB2312"/>
              </w:rPr>
              <w:t>50</w:t>
            </w:r>
            <w:r>
              <w:rPr>
                <w:rFonts w:ascii="仿宋_GB2312" w:eastAsia="仿宋_GB2312" w:hint="eastAsia"/>
              </w:rPr>
              <w:t>分）</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color w:val="000000"/>
              </w:rPr>
              <w:t>《讲座参与情况登记表》符合要求计</w:t>
            </w:r>
            <w:r>
              <w:rPr>
                <w:rFonts w:ascii="仿宋_GB2312" w:eastAsia="仿宋_GB2312"/>
                <w:color w:val="000000"/>
              </w:rPr>
              <w:t>50</w:t>
            </w:r>
            <w:r>
              <w:rPr>
                <w:rFonts w:ascii="仿宋_GB2312" w:eastAsia="仿宋_GB2312" w:hint="eastAsia"/>
                <w:color w:val="000000"/>
              </w:rPr>
              <w:t>分，每少</w:t>
            </w:r>
            <w:r>
              <w:rPr>
                <w:rFonts w:ascii="仿宋_GB2312" w:eastAsia="仿宋_GB2312"/>
                <w:color w:val="000000"/>
              </w:rPr>
              <w:t>1</w:t>
            </w:r>
            <w:r>
              <w:rPr>
                <w:rFonts w:ascii="仿宋_GB2312" w:eastAsia="仿宋_GB2312" w:hint="eastAsia"/>
                <w:color w:val="000000"/>
              </w:rPr>
              <w:t>次扣</w:t>
            </w:r>
            <w:r>
              <w:rPr>
                <w:rFonts w:ascii="仿宋_GB2312" w:eastAsia="仿宋_GB2312"/>
                <w:color w:val="000000"/>
              </w:rPr>
              <w:t>5</w:t>
            </w:r>
            <w:r>
              <w:rPr>
                <w:rFonts w:ascii="仿宋_GB2312" w:eastAsia="仿宋_GB2312" w:hint="eastAsia"/>
                <w:color w:val="000000"/>
              </w:rPr>
              <w:t>分，扣完为止</w:t>
            </w:r>
          </w:p>
        </w:tc>
        <w:tc>
          <w:tcPr>
            <w:tcW w:w="237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1.2</w:t>
      </w:r>
      <w:r>
        <w:rPr>
          <w:rFonts w:ascii="仿宋_GB2312" w:eastAsia="仿宋_GB2312" w:hAnsi="宋体" w:hint="eastAsia"/>
          <w:sz w:val="32"/>
          <w:szCs w:val="32"/>
        </w:rPr>
        <w:t>本项目最终分值计算办法</w:t>
      </w:r>
    </w:p>
    <w:p w:rsidR="00314619" w:rsidRDefault="00314619" w:rsidP="00C4613E">
      <w:pPr>
        <w:spacing w:line="640" w:lineRule="exact"/>
        <w:ind w:firstLine="640"/>
        <w:rPr>
          <w:rFonts w:ascii="仿宋_GB2312" w:eastAsia="仿宋_GB2312" w:hAnsi="宋体"/>
          <w:sz w:val="32"/>
          <w:szCs w:val="32"/>
        </w:rPr>
      </w:pPr>
      <w:r>
        <w:rPr>
          <w:rFonts w:ascii="仿宋_GB2312" w:eastAsia="仿宋_GB2312" w:hAnsi="宋体" w:hint="eastAsia"/>
          <w:sz w:val="32"/>
          <w:szCs w:val="32"/>
        </w:rPr>
        <w:t>学习得分</w:t>
      </w:r>
      <w:r>
        <w:rPr>
          <w:rFonts w:ascii="仿宋_GB2312" w:eastAsia="仿宋_GB2312" w:hAnsi="宋体"/>
          <w:sz w:val="32"/>
          <w:szCs w:val="32"/>
        </w:rPr>
        <w:t xml:space="preserve"> = </w:t>
      </w:r>
      <w:r>
        <w:rPr>
          <w:rFonts w:ascii="仿宋_GB2312" w:eastAsia="仿宋_GB2312" w:hAnsi="宋体" w:hint="eastAsia"/>
          <w:sz w:val="32"/>
          <w:szCs w:val="32"/>
        </w:rPr>
        <w:t>加权课程成绩得分×</w:t>
      </w:r>
      <w:r>
        <w:rPr>
          <w:rFonts w:ascii="仿宋_GB2312" w:eastAsia="仿宋_GB2312" w:hAnsi="宋体"/>
          <w:sz w:val="32"/>
          <w:szCs w:val="32"/>
        </w:rPr>
        <w:t xml:space="preserve">80% + </w:t>
      </w:r>
      <w:r>
        <w:rPr>
          <w:rFonts w:ascii="仿宋_GB2312" w:eastAsia="仿宋_GB2312" w:hAnsi="宋体" w:hint="eastAsia"/>
          <w:sz w:val="32"/>
          <w:szCs w:val="32"/>
        </w:rPr>
        <w:t>学习态度得分×</w:t>
      </w:r>
      <w:r>
        <w:rPr>
          <w:rFonts w:ascii="仿宋_GB2312" w:eastAsia="仿宋_GB2312" w:hAnsi="宋体"/>
          <w:sz w:val="32"/>
          <w:szCs w:val="32"/>
        </w:rPr>
        <w:t>20%</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．科研得分（满分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2.1</w:t>
      </w:r>
      <w:r>
        <w:rPr>
          <w:rFonts w:ascii="仿宋_GB2312" w:eastAsia="仿宋_GB2312" w:hAnsi="宋体" w:hint="eastAsia"/>
          <w:sz w:val="32"/>
          <w:szCs w:val="32"/>
        </w:rPr>
        <w:t>计分标准：</w:t>
      </w:r>
      <w:r>
        <w:rPr>
          <w:rFonts w:ascii="仿宋_GB2312" w:eastAsia="仿宋_GB2312" w:hAnsi="宋体"/>
          <w:sz w:val="32"/>
          <w:szCs w:val="3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1439"/>
        <w:gridCol w:w="724"/>
        <w:gridCol w:w="968"/>
        <w:gridCol w:w="3276"/>
        <w:gridCol w:w="209"/>
        <w:gridCol w:w="1665"/>
      </w:tblGrid>
      <w:tr w:rsidR="00314619" w:rsidTr="005955AB">
        <w:trPr>
          <w:cantSplit/>
          <w:trHeight w:val="449"/>
        </w:trPr>
        <w:tc>
          <w:tcPr>
            <w:tcW w:w="100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6407" w:type="dxa"/>
            <w:gridSpan w:val="4"/>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二级指标及分值</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分值计算</w:t>
            </w:r>
          </w:p>
        </w:tc>
      </w:tr>
      <w:tr w:rsidR="00314619" w:rsidTr="005955AB">
        <w:trPr>
          <w:cantSplit/>
          <w:trHeight w:val="292"/>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科研</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课题类</w:t>
            </w:r>
          </w:p>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国家级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8"/>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教育部</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80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24"/>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10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省部级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第一类</w:t>
            </w: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9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40分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第二类</w:t>
            </w: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15"/>
                <w:szCs w:val="15"/>
              </w:rPr>
            </w:pPr>
            <w:r>
              <w:rPr>
                <w:rFonts w:ascii="仿宋_GB2312" w:eastAsia="仿宋_GB2312" w:hAnsi="宋体" w:hint="eastAsia"/>
                <w:szCs w:val="21"/>
              </w:rPr>
              <w:t>省教育厅研究生创新课题</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20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3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校级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优秀奖</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国家级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20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省部级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校级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48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rPr>
                <w:rFonts w:ascii="仿宋_GB2312" w:eastAsia="仿宋_GB2312" w:hAnsi="宋体"/>
                <w:szCs w:val="21"/>
              </w:rPr>
            </w:pPr>
            <w:r>
              <w:rPr>
                <w:rFonts w:ascii="仿宋_GB2312" w:eastAsia="仿宋_GB2312" w:hAnsi="宋体" w:hint="eastAsia"/>
                <w:szCs w:val="21"/>
              </w:rPr>
              <w:t>①国家级科研成果指由国家评定公布的获奖科研成果；省（部）级科研成果指由省（部）评定公布的获奖科研成果，国家级学会奖视同省（部）级奖励；国家自然科学基金和国家社科基金计入国家级课题“重大招标项目”中；</w:t>
            </w:r>
          </w:p>
          <w:p w:rsidR="00314619" w:rsidRDefault="00314619" w:rsidP="005955AB">
            <w:pPr>
              <w:rPr>
                <w:rFonts w:ascii="仿宋_GB2312" w:eastAsia="仿宋_GB2312" w:hAnsi="宋体"/>
                <w:szCs w:val="21"/>
              </w:rPr>
            </w:pPr>
            <w:r>
              <w:rPr>
                <w:rFonts w:ascii="仿宋_GB2312" w:eastAsia="仿宋_GB2312" w:hAnsi="宋体" w:hint="eastAsia"/>
                <w:szCs w:val="21"/>
              </w:rPr>
              <w:t>②教育部课题较一般省部级课题为高；</w:t>
            </w:r>
          </w:p>
          <w:p w:rsidR="00314619" w:rsidRDefault="00314619" w:rsidP="005955AB">
            <w:pPr>
              <w:rPr>
                <w:rFonts w:ascii="仿宋_GB2312" w:eastAsia="仿宋_GB2312" w:hAnsi="宋体"/>
                <w:szCs w:val="21"/>
              </w:rPr>
            </w:pPr>
            <w:r>
              <w:rPr>
                <w:rFonts w:ascii="仿宋_GB2312" w:eastAsia="仿宋_GB2312" w:hAnsi="宋体" w:hint="eastAsia"/>
                <w:szCs w:val="21"/>
              </w:rPr>
              <w:t>③校级科研成果指由学校评定公布的获奖科研成果，地、厅级科研成果视同校级；</w:t>
            </w:r>
          </w:p>
          <w:p w:rsidR="00314619" w:rsidRDefault="00314619" w:rsidP="005955AB">
            <w:pPr>
              <w:rPr>
                <w:rFonts w:ascii="仿宋_GB2312" w:eastAsia="仿宋_GB2312" w:hAnsi="宋体"/>
                <w:szCs w:val="21"/>
              </w:rPr>
            </w:pPr>
            <w:r>
              <w:rPr>
                <w:rFonts w:ascii="仿宋_GB2312" w:eastAsia="仿宋_GB2312" w:hAnsi="宋体" w:hint="eastAsia"/>
                <w:szCs w:val="21"/>
              </w:rPr>
              <w:t>④若该科研成果只有一位作者，则享受该成果全部得分；</w:t>
            </w:r>
          </w:p>
          <w:p w:rsidR="00314619" w:rsidRDefault="00314619" w:rsidP="005955AB">
            <w:pPr>
              <w:rPr>
                <w:rFonts w:ascii="仿宋_GB2312" w:eastAsia="仿宋_GB2312" w:hAnsi="宋体"/>
                <w:szCs w:val="21"/>
              </w:rPr>
            </w:pPr>
            <w:r>
              <w:rPr>
                <w:rFonts w:ascii="仿宋_GB2312" w:eastAsia="仿宋_GB2312" w:hAnsi="宋体" w:hint="eastAsia"/>
                <w:szCs w:val="21"/>
              </w:rPr>
              <w:t>⑤学生主持的课题按课题立项按得分60%计分，结项后按得分40%计分；参与课题，第一作者计5</w:t>
            </w:r>
            <w:r>
              <w:rPr>
                <w:rFonts w:ascii="仿宋_GB2312" w:eastAsia="仿宋_GB2312" w:hAnsi="宋体"/>
                <w:szCs w:val="21"/>
              </w:rPr>
              <w:t>0%</w:t>
            </w:r>
            <w:r>
              <w:rPr>
                <w:rFonts w:ascii="仿宋_GB2312" w:eastAsia="仿宋_GB2312" w:hAnsi="宋体" w:hint="eastAsia"/>
                <w:szCs w:val="21"/>
              </w:rPr>
              <w:t>，其他作者平均分配剩余的50%；参与老师的课题按立项计分，奖励得分参照此标准计分；</w:t>
            </w:r>
          </w:p>
          <w:p w:rsidR="00314619" w:rsidRDefault="00314619" w:rsidP="005955AB">
            <w:pPr>
              <w:rPr>
                <w:rFonts w:ascii="仿宋_GB2312" w:eastAsia="仿宋_GB2312" w:hAnsi="宋体"/>
                <w:szCs w:val="21"/>
              </w:rPr>
            </w:pPr>
            <w:r>
              <w:rPr>
                <w:rFonts w:ascii="仿宋_GB2312" w:eastAsia="仿宋_GB2312" w:hAnsi="宋体" w:hint="eastAsia"/>
                <w:szCs w:val="21"/>
              </w:rPr>
              <w:t>⑥若科研成果是合作项目，研究生为第二作者，其导师为第一作者，视研究生为第一作者；如与其他教师合作，该研究生获得其相应排名得分；</w:t>
            </w:r>
          </w:p>
          <w:p w:rsidR="00314619" w:rsidRDefault="00314619" w:rsidP="005955AB">
            <w:pPr>
              <w:rPr>
                <w:rFonts w:ascii="仿宋_GB2312" w:eastAsia="仿宋_GB2312" w:hAnsi="宋体"/>
                <w:szCs w:val="21"/>
              </w:rPr>
            </w:pPr>
            <w:r>
              <w:rPr>
                <w:rFonts w:ascii="仿宋_GB2312" w:eastAsia="仿宋_GB2312" w:hAnsi="宋体" w:hint="eastAsia"/>
                <w:szCs w:val="21"/>
              </w:rPr>
              <w:t>⑦若该科研成果获奖后，又在刊物、报纸等发表者，得分取最高分计，不累加；</w:t>
            </w:r>
          </w:p>
          <w:p w:rsidR="00314619" w:rsidRDefault="00314619" w:rsidP="005955AB">
            <w:pPr>
              <w:rPr>
                <w:rFonts w:ascii="仿宋_GB2312" w:eastAsia="仿宋_GB2312" w:hAnsi="宋体"/>
                <w:szCs w:val="21"/>
              </w:rPr>
            </w:pPr>
            <w:r>
              <w:rPr>
                <w:rFonts w:ascii="仿宋_GB2312" w:eastAsia="仿宋_GB2312" w:hAnsi="宋体" w:hint="eastAsia"/>
                <w:szCs w:val="21"/>
              </w:rPr>
              <w:t>⑧为鼓励广大同学积极参与科研活动，特设立课题优秀奖一栏，获奖课题作者在计课题获奖分值外追加课题优秀奖加分；</w:t>
            </w:r>
          </w:p>
          <w:p w:rsidR="00314619" w:rsidRDefault="00314619" w:rsidP="005955AB">
            <w:pPr>
              <w:rPr>
                <w:rFonts w:ascii="仿宋_GB2312" w:eastAsia="仿宋_GB2312" w:hAnsi="宋体"/>
                <w:szCs w:val="21"/>
              </w:rPr>
            </w:pPr>
            <w:r>
              <w:rPr>
                <w:rFonts w:ascii="仿宋_GB2312" w:eastAsia="仿宋_GB2312" w:hAnsi="宋体" w:hint="eastAsia"/>
                <w:szCs w:val="21"/>
              </w:rPr>
              <w:t>⑨研究生参加导师的横向课题参照科研处的规定，视同国家级、省级和校级课题同等对待；</w:t>
            </w:r>
          </w:p>
          <w:p w:rsidR="00314619" w:rsidRPr="002A0C4C" w:rsidRDefault="0092256D" w:rsidP="005955AB">
            <w:pPr>
              <w:rPr>
                <w:rFonts w:ascii="仿宋_GB2312" w:eastAsia="仿宋_GB2312" w:hAnsi="宋体"/>
                <w:szCs w:val="21"/>
              </w:rPr>
            </w:pPr>
            <w:r w:rsidRPr="002A0C4C">
              <w:rPr>
                <w:rFonts w:ascii="仿宋_GB2312" w:eastAsia="仿宋_GB2312" w:hAnsi="宋体"/>
                <w:szCs w:val="21"/>
              </w:rPr>
              <w:fldChar w:fldCharType="begin"/>
            </w:r>
            <w:r w:rsidR="00314619" w:rsidRPr="002A0C4C">
              <w:rPr>
                <w:rFonts w:ascii="仿宋_GB2312" w:eastAsia="仿宋_GB2312" w:hAnsi="宋体"/>
                <w:szCs w:val="21"/>
              </w:rPr>
              <w:instrText xml:space="preserve"> </w:instrText>
            </w:r>
            <w:r w:rsidR="00314619" w:rsidRPr="002A0C4C">
              <w:rPr>
                <w:rFonts w:ascii="仿宋_GB2312" w:eastAsia="仿宋_GB2312" w:hAnsi="宋体" w:hint="eastAsia"/>
                <w:szCs w:val="21"/>
              </w:rPr>
              <w:instrText>= 10 \* GB3</w:instrText>
            </w:r>
            <w:r w:rsidR="00314619" w:rsidRPr="002A0C4C">
              <w:rPr>
                <w:rFonts w:ascii="仿宋_GB2312" w:eastAsia="仿宋_GB2312" w:hAnsi="宋体"/>
                <w:szCs w:val="21"/>
              </w:rPr>
              <w:instrText xml:space="preserve"> </w:instrText>
            </w:r>
            <w:r w:rsidRPr="002A0C4C">
              <w:rPr>
                <w:rFonts w:ascii="仿宋_GB2312" w:eastAsia="仿宋_GB2312" w:hAnsi="宋体"/>
                <w:szCs w:val="21"/>
              </w:rPr>
              <w:fldChar w:fldCharType="separate"/>
            </w:r>
            <w:r w:rsidR="00314619" w:rsidRPr="002A0C4C">
              <w:rPr>
                <w:rFonts w:ascii="仿宋_GB2312" w:eastAsia="仿宋_GB2312" w:hAnsi="宋体" w:hint="eastAsia"/>
                <w:szCs w:val="21"/>
              </w:rPr>
              <w:t>⑩</w:t>
            </w:r>
            <w:r w:rsidRPr="002A0C4C">
              <w:rPr>
                <w:rFonts w:ascii="仿宋_GB2312" w:eastAsia="仿宋_GB2312" w:hAnsi="宋体"/>
                <w:szCs w:val="21"/>
              </w:rPr>
              <w:fldChar w:fldCharType="end"/>
            </w:r>
            <w:r w:rsidR="00314619" w:rsidRPr="002A0C4C">
              <w:rPr>
                <w:rFonts w:ascii="仿宋_GB2312" w:eastAsia="仿宋_GB2312" w:hAnsi="宋体" w:hint="eastAsia"/>
                <w:szCs w:val="21"/>
              </w:rPr>
              <w:t>课题立项</w:t>
            </w:r>
            <w:r w:rsidR="00314619">
              <w:rPr>
                <w:rFonts w:ascii="仿宋_GB2312" w:eastAsia="仿宋_GB2312" w:hAnsi="宋体" w:hint="eastAsia"/>
                <w:szCs w:val="21"/>
              </w:rPr>
              <w:t>须</w:t>
            </w:r>
            <w:r w:rsidR="00314619" w:rsidRPr="002A0C4C">
              <w:rPr>
                <w:rFonts w:ascii="仿宋_GB2312" w:eastAsia="仿宋_GB2312" w:hAnsi="宋体" w:hint="eastAsia"/>
                <w:szCs w:val="21"/>
              </w:rPr>
              <w:t>以江西财经大学为第一单位，且为入学后立项。</w:t>
            </w:r>
          </w:p>
        </w:tc>
      </w:tr>
      <w:tr w:rsidR="00314619" w:rsidTr="005955AB">
        <w:trPr>
          <w:trHeight w:val="680"/>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论文</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著作类</w:t>
            </w:r>
          </w:p>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论文类</w:t>
            </w:r>
          </w:p>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权威刊物或EI检索刊物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33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CSSCI和CSCD(核心库)来源期刊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36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中文核心期刊学术论文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5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国内核心、国际学术会议集论文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30分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2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一般学术刊物、全国性学术会议集论文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10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numPr>
                <w:ilvl w:val="0"/>
                <w:numId w:val="1"/>
              </w:numPr>
              <w:rPr>
                <w:rFonts w:ascii="仿宋_GB2312" w:eastAsia="仿宋_GB2312" w:hAnsi="宋体"/>
                <w:szCs w:val="21"/>
              </w:rPr>
            </w:pPr>
            <w:r>
              <w:rPr>
                <w:rFonts w:ascii="仿宋_GB2312" w:eastAsia="仿宋_GB2312" w:hAnsi="宋体" w:hint="eastAsia"/>
                <w:szCs w:val="21"/>
              </w:rPr>
              <w:t>对于共同署名合作发表的论文，</w:t>
            </w:r>
            <w:r w:rsidRPr="00422F03">
              <w:rPr>
                <w:rFonts w:ascii="仿宋_GB2312" w:eastAsia="仿宋_GB2312" w:hAnsi="宋体" w:hint="eastAsia"/>
                <w:szCs w:val="21"/>
              </w:rPr>
              <w:t>按科研处科研成果计分系数计分；</w:t>
            </w:r>
            <w:r>
              <w:rPr>
                <w:rFonts w:ascii="仿宋_GB2312" w:eastAsia="仿宋_GB2312" w:hAnsi="宋体" w:hint="eastAsia"/>
                <w:szCs w:val="21"/>
              </w:rPr>
              <w:t>导师为第一作者，</w:t>
            </w:r>
          </w:p>
          <w:p w:rsidR="00314619" w:rsidRPr="002A0C4C" w:rsidRDefault="00314619" w:rsidP="005955AB">
            <w:pPr>
              <w:rPr>
                <w:rFonts w:ascii="仿宋_GB2312" w:eastAsia="仿宋_GB2312" w:hAnsi="宋体"/>
                <w:szCs w:val="21"/>
              </w:rPr>
            </w:pPr>
            <w:r>
              <w:rPr>
                <w:rFonts w:ascii="仿宋_GB2312" w:eastAsia="仿宋_GB2312" w:hAnsi="宋体" w:hint="eastAsia"/>
                <w:szCs w:val="21"/>
              </w:rPr>
              <w:t>学生为第二合作者视同独立完成；</w:t>
            </w:r>
          </w:p>
          <w:p w:rsidR="00314619" w:rsidRDefault="00314619" w:rsidP="005955AB">
            <w:pPr>
              <w:numPr>
                <w:ilvl w:val="0"/>
                <w:numId w:val="1"/>
              </w:numPr>
              <w:jc w:val="center"/>
              <w:rPr>
                <w:rFonts w:ascii="仿宋_GB2312" w:eastAsia="仿宋_GB2312" w:hAnsi="宋体"/>
                <w:szCs w:val="21"/>
              </w:rPr>
            </w:pPr>
            <w:r>
              <w:rPr>
                <w:rFonts w:ascii="仿宋_GB2312" w:eastAsia="仿宋_GB2312" w:hAnsi="宋体" w:hint="eastAsia"/>
                <w:szCs w:val="21"/>
              </w:rPr>
              <w:t>“挑战杯”获奖情况，分别按照其授予单位级别相应计分；“挑战杯校内选拔赛”选</w:t>
            </w:r>
          </w:p>
          <w:p w:rsidR="00314619" w:rsidRDefault="00314619" w:rsidP="005955AB">
            <w:pPr>
              <w:rPr>
                <w:rFonts w:ascii="仿宋_GB2312" w:eastAsia="仿宋_GB2312" w:hAnsi="宋体"/>
                <w:szCs w:val="21"/>
              </w:rPr>
            </w:pPr>
            <w:r>
              <w:rPr>
                <w:rFonts w:ascii="仿宋_GB2312" w:eastAsia="仿宋_GB2312" w:hAnsi="宋体" w:hint="eastAsia"/>
                <w:szCs w:val="21"/>
              </w:rPr>
              <w:t>送作品视同完成国内核心学术论文</w:t>
            </w:r>
            <w:r>
              <w:rPr>
                <w:rFonts w:ascii="仿宋_GB2312" w:eastAsia="仿宋_GB2312" w:hAnsi="宋体"/>
                <w:szCs w:val="21"/>
              </w:rPr>
              <w:t>1</w:t>
            </w:r>
            <w:r>
              <w:rPr>
                <w:rFonts w:ascii="仿宋_GB2312" w:eastAsia="仿宋_GB2312" w:hAnsi="宋体" w:hint="eastAsia"/>
                <w:szCs w:val="21"/>
              </w:rPr>
              <w:t>篇；</w:t>
            </w:r>
          </w:p>
          <w:p w:rsidR="00314619" w:rsidRDefault="00314619" w:rsidP="005955AB">
            <w:pPr>
              <w:numPr>
                <w:ilvl w:val="0"/>
                <w:numId w:val="1"/>
              </w:numPr>
              <w:jc w:val="center"/>
              <w:rPr>
                <w:rFonts w:ascii="仿宋_GB2312" w:eastAsia="仿宋_GB2312" w:hAnsi="宋体"/>
                <w:szCs w:val="21"/>
              </w:rPr>
            </w:pPr>
            <w:r>
              <w:rPr>
                <w:rFonts w:ascii="仿宋_GB2312" w:eastAsia="仿宋_GB2312" w:hAnsi="宋体" w:hint="eastAsia"/>
                <w:szCs w:val="21"/>
              </w:rPr>
              <w:t>所有学术论文或著作加分均应有收录该论文的书籍原件证实，否则不得加分；网刊发</w:t>
            </w:r>
          </w:p>
          <w:p w:rsidR="00314619" w:rsidRDefault="00314619" w:rsidP="005955AB">
            <w:pPr>
              <w:rPr>
                <w:rFonts w:ascii="仿宋_GB2312" w:eastAsia="仿宋_GB2312" w:hAnsi="宋体"/>
                <w:szCs w:val="21"/>
              </w:rPr>
            </w:pPr>
            <w:r>
              <w:rPr>
                <w:rFonts w:ascii="仿宋_GB2312" w:eastAsia="仿宋_GB2312" w:hAnsi="宋体" w:hint="eastAsia"/>
                <w:szCs w:val="21"/>
              </w:rPr>
              <w:t>表及发刊证明均不予以加分；外文索引论文以我校图书馆出具的检索报告为准；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一般学术刊物、全国性学术会议集论文按篇计分，满分为30分；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5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⑤</w:t>
            </w:r>
            <w:r>
              <w:rPr>
                <w:rFonts w:ascii="仿宋_GB2312" w:eastAsia="仿宋_GB2312" w:hAnsi="宋体"/>
                <w:szCs w:val="21"/>
              </w:rPr>
              <w:fldChar w:fldCharType="end"/>
            </w:r>
            <w:r w:rsidR="00314619">
              <w:rPr>
                <w:rFonts w:ascii="仿宋_GB2312" w:eastAsia="仿宋_GB2312" w:hAnsi="宋体" w:hint="eastAsia"/>
                <w:szCs w:val="21"/>
              </w:rPr>
              <w:t>所有刊物的等级均以我校科研处认定的标准为据。</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著作类</w:t>
            </w:r>
          </w:p>
          <w:p w:rsidR="00314619" w:rsidRDefault="00314619" w:rsidP="005955AB">
            <w:pPr>
              <w:jc w:val="center"/>
              <w:rPr>
                <w:rFonts w:ascii="仿宋_GB2312" w:eastAsia="仿宋_GB2312" w:hAnsi="宋体"/>
                <w:color w:val="000000"/>
                <w:w w:val="95"/>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w w:val="95"/>
                <w:szCs w:val="21"/>
              </w:rPr>
            </w:pPr>
            <w:r>
              <w:rPr>
                <w:rFonts w:ascii="仿宋_GB2312" w:eastAsia="仿宋_GB2312" w:hAnsi="宋体" w:hint="eastAsia"/>
                <w:szCs w:val="21"/>
              </w:rPr>
              <w:t>独自出版学术专著、译著</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100分</w:t>
            </w:r>
            <w:r>
              <w:rPr>
                <w:rFonts w:ascii="仿宋_GB2312" w:eastAsia="仿宋_GB2312" w:hAnsi="宋体"/>
                <w:szCs w:val="21"/>
              </w:rPr>
              <w:t>/</w:t>
            </w:r>
            <w:r>
              <w:rPr>
                <w:rFonts w:ascii="仿宋_GB2312" w:eastAsia="仿宋_GB2312" w:hAnsi="宋体" w:hint="eastAsia"/>
                <w:szCs w:val="21"/>
              </w:rPr>
              <w:t>部</w:t>
            </w:r>
          </w:p>
        </w:tc>
      </w:tr>
      <w:tr w:rsidR="00314619" w:rsidTr="005955AB">
        <w:trPr>
          <w:cantSplit/>
          <w:trHeight w:val="19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参加编著（翻译）学术著作、教材、文学作品，独立署名编著按章计分</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3</w:t>
            </w:r>
            <w:r w:rsidRPr="000E4955">
              <w:rPr>
                <w:rFonts w:ascii="仿宋_GB2312" w:eastAsia="仿宋_GB2312" w:hAnsi="宋体"/>
                <w:szCs w:val="21"/>
              </w:rPr>
              <w:t>0</w:t>
            </w:r>
            <w:r w:rsidRPr="000E4955">
              <w:rPr>
                <w:rFonts w:ascii="仿宋_GB2312" w:eastAsia="仿宋_GB2312" w:hAnsi="宋体" w:hint="eastAsia"/>
                <w:szCs w:val="21"/>
              </w:rPr>
              <w:t>分</w:t>
            </w:r>
            <w:r w:rsidRPr="000E4955">
              <w:rPr>
                <w:rFonts w:ascii="仿宋_GB2312" w:eastAsia="仿宋_GB2312" w:hAnsi="宋体"/>
                <w:szCs w:val="21"/>
              </w:rPr>
              <w:t>/</w:t>
            </w:r>
            <w:r w:rsidRPr="000E4955">
              <w:rPr>
                <w:rFonts w:ascii="仿宋_GB2312" w:eastAsia="仿宋_GB2312" w:hAnsi="宋体" w:hint="eastAsia"/>
                <w:szCs w:val="21"/>
              </w:rPr>
              <w:t>章</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参加编著（翻译）学术著作、教材、文学作品，与导师联合署名编著按章计分</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20分</w:t>
            </w:r>
            <w:r w:rsidRPr="000E4955">
              <w:rPr>
                <w:rFonts w:ascii="仿宋_GB2312" w:eastAsia="仿宋_GB2312" w:hAnsi="宋体"/>
                <w:szCs w:val="21"/>
              </w:rPr>
              <w:t>/</w:t>
            </w:r>
            <w:r w:rsidRPr="000E4955">
              <w:rPr>
                <w:rFonts w:ascii="仿宋_GB2312" w:eastAsia="仿宋_GB2312" w:hAnsi="宋体" w:hint="eastAsia"/>
                <w:szCs w:val="21"/>
              </w:rPr>
              <w:t>章</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参加编著（翻译）学术著作、教材、文学作品，未注明具体参与编著的章节，在前言中提及参与编写</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10分/部</w:t>
            </w:r>
          </w:p>
        </w:tc>
      </w:tr>
      <w:tr w:rsidR="00314619" w:rsidTr="005955AB">
        <w:trPr>
          <w:cantSplit/>
          <w:trHeight w:val="44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未发表的学术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会议、内部刊物论文类</w:t>
            </w: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在全国性或国际性学术会议上宣读的论文</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35"/>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在省级学术会议上宣读的论文</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23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453"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 xml:space="preserve"> 收入省级学术会议论文集的论文、《研究生学术论文集》、《研究生学刊》学术论文</w:t>
            </w:r>
          </w:p>
        </w:tc>
        <w:tc>
          <w:tcPr>
            <w:tcW w:w="166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5分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239"/>
        </w:trPr>
        <w:tc>
          <w:tcPr>
            <w:tcW w:w="1005" w:type="dxa"/>
            <w:tcBorders>
              <w:top w:val="nil"/>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rPr>
                <w:rFonts w:ascii="仿宋_GB2312" w:eastAsia="仿宋_GB2312" w:hAnsi="宋体"/>
                <w:szCs w:val="21"/>
              </w:rPr>
            </w:pPr>
            <w:r>
              <w:rPr>
                <w:rFonts w:ascii="仿宋_GB2312" w:eastAsia="仿宋_GB2312" w:hAnsi="宋体" w:hint="eastAsia"/>
                <w:szCs w:val="21"/>
              </w:rPr>
              <w:t>①同一篇论文在不同的国际、国内学术会议上宣读或收录，均计最高分，不累加；</w:t>
            </w:r>
          </w:p>
          <w:p w:rsidR="00314619" w:rsidRDefault="00314619" w:rsidP="005955AB">
            <w:pPr>
              <w:rPr>
                <w:rFonts w:ascii="仿宋_GB2312" w:eastAsia="仿宋_GB2312" w:hAnsi="宋体"/>
                <w:szCs w:val="21"/>
              </w:rPr>
            </w:pPr>
            <w:r>
              <w:rPr>
                <w:rFonts w:ascii="仿宋_GB2312" w:eastAsia="仿宋_GB2312" w:hAnsi="宋体" w:hint="eastAsia"/>
                <w:szCs w:val="21"/>
              </w:rPr>
              <w:t>②同一篇论文在国际、国内学术会议上收录并宣读，按被宣读的会议最高级别计分，收录分不再计算；</w:t>
            </w:r>
          </w:p>
          <w:p w:rsidR="00314619" w:rsidRDefault="00314619" w:rsidP="005955AB">
            <w:pPr>
              <w:rPr>
                <w:rFonts w:ascii="仿宋_GB2312" w:eastAsia="仿宋_GB2312" w:hAnsi="宋体"/>
                <w:szCs w:val="21"/>
              </w:rPr>
            </w:pPr>
            <w:r>
              <w:rPr>
                <w:rFonts w:ascii="仿宋_GB2312" w:eastAsia="仿宋_GB2312" w:hAnsi="宋体" w:hint="eastAsia"/>
                <w:szCs w:val="21"/>
              </w:rPr>
              <w:t>③参加江西省博、硕士论坛并宣读的论文，按在省级学术会议上宣读的论文计分；收入江西省博、硕士论坛论文集的论文，按收入省级学术会议论文集的论文计分。以上项目不重复计分；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参加编写或翻译学术著作的以章节署名和前言中说明为依据，累计不超过60分；；</w:t>
            </w:r>
          </w:p>
          <w:p w:rsidR="00314619" w:rsidRDefault="00314619" w:rsidP="005955AB">
            <w:pPr>
              <w:rPr>
                <w:rFonts w:ascii="仿宋_GB2312" w:eastAsia="仿宋_GB2312" w:hAnsi="宋体"/>
                <w:szCs w:val="21"/>
              </w:rPr>
            </w:pPr>
            <w:r>
              <w:rPr>
                <w:rFonts w:ascii="仿宋_GB2312" w:eastAsia="仿宋_GB2312" w:hAnsi="宋体" w:hint="eastAsia"/>
                <w:szCs w:val="21"/>
              </w:rPr>
              <w:t>⑤参加全国博、硕士论坛并宣读的论文，按在全国性或国际性学术会议上宣读的论文计分；收入全国博、硕士论坛论文集的论文，按收入全国性或国际性学术会议论文集的论文计分。</w:t>
            </w:r>
          </w:p>
        </w:tc>
      </w:tr>
      <w:tr w:rsidR="00314619" w:rsidTr="005955AB">
        <w:trPr>
          <w:cantSplit/>
          <w:trHeight w:val="292"/>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科</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技</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发</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明</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类</w:t>
            </w:r>
          </w:p>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专利</w:t>
            </w: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获发明专利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获实用新型专利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外观设计专利、软件著作权登记</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numPr>
                <w:ilvl w:val="0"/>
                <w:numId w:val="8"/>
              </w:numPr>
              <w:rPr>
                <w:rFonts w:ascii="仿宋_GB2312" w:eastAsia="仿宋_GB2312" w:hAnsi="宋体"/>
                <w:szCs w:val="21"/>
              </w:rPr>
            </w:pPr>
            <w:r>
              <w:rPr>
                <w:rFonts w:ascii="仿宋_GB2312" w:eastAsia="仿宋_GB2312" w:hAnsi="宋体" w:hint="eastAsia"/>
                <w:szCs w:val="21"/>
              </w:rPr>
              <w:t>团队专利，</w:t>
            </w:r>
            <w:r w:rsidRPr="00466586">
              <w:rPr>
                <w:rFonts w:ascii="仿宋_GB2312" w:eastAsia="仿宋_GB2312" w:hAnsi="宋体" w:hint="eastAsia"/>
                <w:szCs w:val="21"/>
              </w:rPr>
              <w:t>按科研处科研成果计分系数</w:t>
            </w:r>
            <w:r>
              <w:rPr>
                <w:rFonts w:ascii="仿宋_GB2312" w:eastAsia="仿宋_GB2312" w:hAnsi="宋体" w:hint="eastAsia"/>
                <w:szCs w:val="21"/>
              </w:rPr>
              <w:t>分享得分；</w:t>
            </w:r>
          </w:p>
          <w:p w:rsidR="00314619" w:rsidRDefault="00314619" w:rsidP="005955AB">
            <w:pPr>
              <w:rPr>
                <w:rFonts w:ascii="仿宋_GB2312" w:eastAsia="仿宋_GB2312" w:hAnsi="宋体"/>
                <w:szCs w:val="21"/>
              </w:rPr>
            </w:pPr>
            <w:r>
              <w:rPr>
                <w:rFonts w:ascii="仿宋_GB2312" w:eastAsia="仿宋_GB2312" w:hAnsi="宋体" w:hint="eastAsia"/>
                <w:szCs w:val="21"/>
              </w:rPr>
              <w:t>②获国家发明专利成果应有专利证书，若该专利获得其他科研奖励者，以最高分计，不累加。</w:t>
            </w: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．综合素质得分（满分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3.1</w:t>
      </w:r>
      <w:r>
        <w:rPr>
          <w:rFonts w:ascii="仿宋_GB2312" w:eastAsia="仿宋_GB2312" w:hAnsi="宋体" w:hint="eastAsia"/>
          <w:sz w:val="32"/>
          <w:szCs w:val="32"/>
        </w:rPr>
        <w:t>计分标准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7"/>
        <w:gridCol w:w="1291"/>
        <w:gridCol w:w="1292"/>
        <w:gridCol w:w="2176"/>
        <w:gridCol w:w="2544"/>
      </w:tblGrid>
      <w:tr w:rsidR="00314619" w:rsidTr="005955AB">
        <w:trPr>
          <w:trHeight w:val="550"/>
        </w:trPr>
        <w:tc>
          <w:tcPr>
            <w:tcW w:w="2057"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二级指标及分值</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分值计算</w:t>
            </w:r>
          </w:p>
        </w:tc>
        <w:tc>
          <w:tcPr>
            <w:tcW w:w="254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备注</w:t>
            </w:r>
          </w:p>
        </w:tc>
      </w:tr>
      <w:tr w:rsidR="00314619" w:rsidTr="005955AB">
        <w:trPr>
          <w:trHeight w:val="550"/>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荣誉奖励</w:t>
            </w:r>
          </w:p>
          <w:p w:rsidR="00314619" w:rsidRDefault="00314619" w:rsidP="005955AB">
            <w:pPr>
              <w:jc w:val="center"/>
              <w:rPr>
                <w:rFonts w:ascii="仿宋_GB2312" w:eastAsia="仿宋_GB2312" w:hAnsi="宋体"/>
                <w:szCs w:val="21"/>
              </w:rPr>
            </w:pPr>
            <w:r>
              <w:rPr>
                <w:rFonts w:ascii="仿宋_GB2312" w:eastAsia="仿宋_GB2312" w:hAnsi="宋体"/>
                <w:szCs w:val="21"/>
              </w:rPr>
              <w:t>(50</w:t>
            </w:r>
            <w:r>
              <w:rPr>
                <w:rFonts w:ascii="仿宋_GB2312" w:eastAsia="仿宋_GB2312" w:hAnsi="宋体" w:hint="eastAsia"/>
                <w:szCs w:val="21"/>
              </w:rPr>
              <w:t>分</w:t>
            </w:r>
            <w:r>
              <w:rPr>
                <w:rFonts w:ascii="仿宋_GB2312" w:eastAsia="仿宋_GB2312" w:hAnsi="宋体"/>
                <w:szCs w:val="21"/>
              </w:rPr>
              <w:t>)</w:t>
            </w: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国家级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50</w:t>
            </w:r>
            <w:r>
              <w:rPr>
                <w:rFonts w:ascii="仿宋_GB2312" w:eastAsia="仿宋_GB2312" w:hAnsi="宋体" w:hint="eastAsia"/>
                <w:sz w:val="24"/>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numPr>
                <w:ilvl w:val="0"/>
                <w:numId w:val="2"/>
              </w:numPr>
              <w:jc w:val="left"/>
              <w:rPr>
                <w:rFonts w:ascii="仿宋_GB2312" w:eastAsia="仿宋_GB2312" w:hAnsi="宋体"/>
                <w:szCs w:val="21"/>
              </w:rPr>
            </w:pPr>
            <w:r>
              <w:rPr>
                <w:rFonts w:ascii="仿宋_GB2312" w:eastAsia="仿宋_GB2312" w:hAnsi="宋体" w:hint="eastAsia"/>
                <w:szCs w:val="21"/>
              </w:rPr>
              <w:t>国家级和省级获得非</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竞赛类荣誉、个人先进荣誉（三好学生、优秀学生干部等）按一等奖计分；</w:t>
            </w:r>
          </w:p>
          <w:p w:rsidR="00314619" w:rsidRDefault="00314619" w:rsidP="005955AB">
            <w:pPr>
              <w:numPr>
                <w:ilvl w:val="0"/>
                <w:numId w:val="2"/>
              </w:numPr>
              <w:jc w:val="left"/>
              <w:rPr>
                <w:rFonts w:ascii="仿宋_GB2312" w:eastAsia="仿宋_GB2312" w:hAnsi="宋体"/>
                <w:szCs w:val="21"/>
              </w:rPr>
            </w:pPr>
            <w:r>
              <w:rPr>
                <w:rFonts w:ascii="仿宋_GB2312" w:eastAsia="仿宋_GB2312" w:hAnsi="宋体" w:hint="eastAsia"/>
                <w:szCs w:val="21"/>
              </w:rPr>
              <w:t>活动获奖者若为团</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体，所有成员均获得该项相应名次得分；</w:t>
            </w:r>
          </w:p>
          <w:p w:rsidR="00314619" w:rsidRDefault="00314619" w:rsidP="005955AB">
            <w:pPr>
              <w:numPr>
                <w:ilvl w:val="0"/>
                <w:numId w:val="2"/>
              </w:numPr>
              <w:jc w:val="left"/>
              <w:rPr>
                <w:rFonts w:ascii="仿宋_GB2312" w:eastAsia="仿宋_GB2312" w:hAnsi="宋体"/>
                <w:szCs w:val="21"/>
              </w:rPr>
            </w:pPr>
            <w:r>
              <w:rPr>
                <w:rFonts w:ascii="仿宋_GB2312" w:eastAsia="仿宋_GB2312" w:hAnsi="宋体" w:hint="eastAsia"/>
                <w:szCs w:val="21"/>
              </w:rPr>
              <w:t>在《江财研究生》及</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《方圆金融》、《公道MPA》、《国际经贸学刊》等各学院自办刊物发文按院级奖励计分；</w:t>
            </w:r>
          </w:p>
          <w:p w:rsidR="00314619" w:rsidRDefault="00314619" w:rsidP="005955AB">
            <w:pPr>
              <w:numPr>
                <w:ilvl w:val="0"/>
                <w:numId w:val="2"/>
              </w:numPr>
              <w:jc w:val="left"/>
              <w:rPr>
                <w:rFonts w:ascii="仿宋_GB2312" w:eastAsia="仿宋_GB2312" w:hAnsi="宋体"/>
                <w:szCs w:val="21"/>
              </w:rPr>
            </w:pPr>
            <w:r>
              <w:rPr>
                <w:rFonts w:ascii="仿宋_GB2312" w:eastAsia="仿宋_GB2312" w:hAnsi="宋体" w:hint="eastAsia"/>
                <w:szCs w:val="21"/>
              </w:rPr>
              <w:t>校级个人荣誉每个计</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分，满分为2</w:t>
            </w:r>
            <w:r>
              <w:rPr>
                <w:rFonts w:ascii="仿宋_GB2312" w:eastAsia="仿宋_GB2312" w:hAnsi="宋体"/>
                <w:szCs w:val="21"/>
              </w:rPr>
              <w:t>0</w:t>
            </w:r>
            <w:r>
              <w:rPr>
                <w:rFonts w:ascii="仿宋_GB2312" w:eastAsia="仿宋_GB2312" w:hAnsi="宋体" w:hint="eastAsia"/>
                <w:szCs w:val="21"/>
              </w:rPr>
              <w:t>分；院级个人荣誉每个计</w:t>
            </w:r>
            <w:r>
              <w:rPr>
                <w:rFonts w:ascii="仿宋_GB2312" w:eastAsia="仿宋_GB2312" w:hAnsi="宋体"/>
                <w:szCs w:val="21"/>
              </w:rPr>
              <w:t>2</w:t>
            </w:r>
            <w:r>
              <w:rPr>
                <w:rFonts w:ascii="仿宋_GB2312" w:eastAsia="仿宋_GB2312" w:hAnsi="宋体" w:hint="eastAsia"/>
                <w:szCs w:val="21"/>
              </w:rPr>
              <w:t>分，满分为10分；</w:t>
            </w:r>
          </w:p>
          <w:p w:rsidR="00314619" w:rsidRDefault="00314619" w:rsidP="005955AB">
            <w:pPr>
              <w:numPr>
                <w:ilvl w:val="0"/>
                <w:numId w:val="2"/>
              </w:numPr>
              <w:jc w:val="left"/>
              <w:rPr>
                <w:rFonts w:ascii="仿宋_GB2312" w:eastAsia="仿宋_GB2312" w:hAnsi="宋体"/>
                <w:szCs w:val="21"/>
              </w:rPr>
            </w:pPr>
            <w:r>
              <w:rPr>
                <w:rFonts w:ascii="仿宋_GB2312" w:eastAsia="仿宋_GB2312" w:hAnsi="宋体" w:hint="eastAsia"/>
                <w:szCs w:val="21"/>
              </w:rPr>
              <w:lastRenderedPageBreak/>
              <w:t>该项得分满分为</w:t>
            </w:r>
            <w:r>
              <w:rPr>
                <w:rFonts w:ascii="仿宋_GB2312" w:eastAsia="仿宋_GB2312" w:hAnsi="宋体"/>
                <w:szCs w:val="21"/>
              </w:rPr>
              <w:t>50</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分。</w:t>
            </w: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30分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省级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30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20分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10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校级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10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6</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int="eastAsia"/>
              </w:rPr>
              <w:t>院级</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 w:val="24"/>
              </w:rPr>
              <w:t>2分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1003"/>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lastRenderedPageBreak/>
              <w:t>社会工作</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w:t>
            </w:r>
            <w:r>
              <w:rPr>
                <w:rFonts w:ascii="仿宋_GB2312" w:eastAsia="仿宋_GB2312" w:hAnsi="宋体"/>
                <w:szCs w:val="21"/>
              </w:rPr>
              <w:t>30</w:t>
            </w:r>
            <w:r>
              <w:rPr>
                <w:rFonts w:ascii="仿宋_GB2312" w:eastAsia="仿宋_GB2312" w:hAnsi="宋体" w:hint="eastAsia"/>
                <w:szCs w:val="21"/>
              </w:rPr>
              <w:t>分）</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负责校院两级正式组织、学生社团的主要工作，积极履行工作职责，成效明显</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szCs w:val="22"/>
              </w:rPr>
            </w:pPr>
            <w:r w:rsidRPr="000E4955">
              <w:rPr>
                <w:rFonts w:ascii="仿宋_GB2312" w:eastAsia="仿宋_GB2312"/>
                <w:szCs w:val="22"/>
              </w:rPr>
              <w:t>30</w:t>
            </w:r>
            <w:r w:rsidRPr="000E4955">
              <w:rPr>
                <w:rFonts w:ascii="仿宋_GB2312" w:eastAsia="仿宋_GB2312" w:hint="eastAsia"/>
                <w:szCs w:val="22"/>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Pr="00BD46E2" w:rsidRDefault="00314619" w:rsidP="005955AB">
            <w:pPr>
              <w:numPr>
                <w:ilvl w:val="0"/>
                <w:numId w:val="3"/>
              </w:numPr>
              <w:jc w:val="left"/>
              <w:rPr>
                <w:rFonts w:ascii="仿宋_GB2312" w:eastAsia="仿宋_GB2312" w:hAnsi="宋体"/>
                <w:sz w:val="24"/>
              </w:rPr>
            </w:pPr>
            <w:r>
              <w:rPr>
                <w:rFonts w:ascii="仿宋_GB2312" w:eastAsia="仿宋_GB2312" w:hAnsi="宋体" w:hint="eastAsia"/>
                <w:szCs w:val="21"/>
              </w:rPr>
              <w:t>承担相应的社会工</w:t>
            </w:r>
          </w:p>
          <w:p w:rsidR="00314619" w:rsidRDefault="00314619" w:rsidP="005955AB">
            <w:pPr>
              <w:jc w:val="left"/>
              <w:rPr>
                <w:rFonts w:ascii="仿宋_GB2312" w:eastAsia="仿宋_GB2312" w:hAnsi="宋体"/>
                <w:sz w:val="24"/>
              </w:rPr>
            </w:pPr>
            <w:r>
              <w:rPr>
                <w:rFonts w:ascii="仿宋_GB2312" w:eastAsia="仿宋_GB2312" w:hAnsi="宋体" w:hint="eastAsia"/>
                <w:szCs w:val="21"/>
              </w:rPr>
              <w:t>作，积极履行和较好完成部门工作职责，工作成效明显；</w:t>
            </w:r>
          </w:p>
          <w:p w:rsidR="00314619" w:rsidRPr="00BD46E2" w:rsidRDefault="00314619" w:rsidP="005955AB">
            <w:pPr>
              <w:numPr>
                <w:ilvl w:val="0"/>
                <w:numId w:val="3"/>
              </w:numPr>
              <w:jc w:val="left"/>
              <w:rPr>
                <w:rFonts w:ascii="仿宋_GB2312" w:eastAsia="仿宋_GB2312" w:hAnsi="宋体"/>
                <w:sz w:val="24"/>
              </w:rPr>
            </w:pPr>
            <w:r>
              <w:rPr>
                <w:rFonts w:ascii="仿宋_GB2312" w:eastAsia="仿宋_GB2312" w:hAnsi="宋体" w:hint="eastAsia"/>
                <w:szCs w:val="21"/>
              </w:rPr>
              <w:t>每学年末对履职情况</w:t>
            </w:r>
          </w:p>
          <w:p w:rsidR="00314619" w:rsidRDefault="00314619" w:rsidP="005955AB">
            <w:pPr>
              <w:jc w:val="left"/>
              <w:rPr>
                <w:rFonts w:ascii="仿宋_GB2312" w:eastAsia="仿宋_GB2312" w:hAnsi="宋体"/>
                <w:sz w:val="24"/>
              </w:rPr>
            </w:pPr>
            <w:r>
              <w:rPr>
                <w:rFonts w:ascii="仿宋_GB2312" w:eastAsia="仿宋_GB2312" w:hAnsi="宋体" w:hint="eastAsia"/>
                <w:szCs w:val="21"/>
              </w:rPr>
              <w:t>进行考核，考核分优秀、合格、不合格三个等级，分别按100%、80%和20%计分，校学生会干部由研究生院组织考核，院学生会及其他成员由所在学院党团组织进行考核；</w:t>
            </w:r>
          </w:p>
          <w:p w:rsidR="00314619" w:rsidRPr="00BD46E2" w:rsidRDefault="00314619" w:rsidP="005955AB">
            <w:pPr>
              <w:numPr>
                <w:ilvl w:val="0"/>
                <w:numId w:val="3"/>
              </w:numPr>
              <w:jc w:val="left"/>
              <w:rPr>
                <w:rFonts w:ascii="仿宋_GB2312" w:eastAsia="仿宋_GB2312" w:hAnsi="宋体"/>
                <w:sz w:val="24"/>
              </w:rPr>
            </w:pPr>
            <w:r w:rsidRPr="00BD46E2">
              <w:rPr>
                <w:rFonts w:ascii="仿宋_GB2312" w:eastAsia="仿宋_GB2312" w:hAnsi="宋体" w:hint="eastAsia"/>
                <w:szCs w:val="21"/>
              </w:rPr>
              <w:t>一人身兼多职的按最</w:t>
            </w:r>
          </w:p>
          <w:p w:rsidR="00314619" w:rsidRDefault="00314619" w:rsidP="005955AB">
            <w:pPr>
              <w:jc w:val="left"/>
              <w:rPr>
                <w:rFonts w:ascii="仿宋_GB2312" w:eastAsia="仿宋_GB2312" w:hAnsi="宋体"/>
                <w:szCs w:val="21"/>
              </w:rPr>
            </w:pPr>
            <w:r w:rsidRPr="00D372D6">
              <w:rPr>
                <w:rFonts w:ascii="仿宋_GB2312" w:eastAsia="仿宋_GB2312" w:hAnsi="宋体" w:hint="eastAsia"/>
                <w:szCs w:val="21"/>
              </w:rPr>
              <w:t>高得分计，不累加</w:t>
            </w:r>
            <w:r>
              <w:rPr>
                <w:rFonts w:ascii="仿宋_GB2312" w:eastAsia="仿宋_GB2312" w:hAnsi="宋体" w:hint="eastAsia"/>
                <w:szCs w:val="21"/>
              </w:rPr>
              <w:t>；</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其他</w:t>
            </w:r>
            <w:r w:rsidR="00314619">
              <w:rPr>
                <w:rFonts w:ascii="仿宋_GB2312" w:eastAsia="仿宋_GB2312" w:hint="eastAsia"/>
              </w:rPr>
              <w:t>社会</w:t>
            </w:r>
            <w:r w:rsidR="00314619" w:rsidRPr="008E7EF1">
              <w:rPr>
                <w:rFonts w:ascii="仿宋_GB2312" w:eastAsia="仿宋_GB2312" w:hint="eastAsia"/>
              </w:rPr>
              <w:t>公益活动</w:t>
            </w:r>
            <w:r w:rsidR="00314619">
              <w:rPr>
                <w:rFonts w:ascii="仿宋_GB2312" w:eastAsia="仿宋_GB2312" w:hAnsi="宋体" w:hint="eastAsia"/>
                <w:szCs w:val="21"/>
              </w:rPr>
              <w:t>计分由各学院自行确定，报研究生院审核</w:t>
            </w:r>
          </w:p>
          <w:p w:rsidR="00314619" w:rsidRPr="00E25315"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5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⑤</w:t>
            </w:r>
            <w:r>
              <w:rPr>
                <w:rFonts w:ascii="仿宋_GB2312" w:eastAsia="仿宋_GB2312" w:hAnsi="宋体"/>
                <w:szCs w:val="21"/>
              </w:rPr>
              <w:fldChar w:fldCharType="end"/>
            </w:r>
            <w:r w:rsidR="00314619">
              <w:rPr>
                <w:rFonts w:ascii="仿宋_GB2312" w:eastAsia="仿宋_GB2312" w:hAnsi="宋体" w:hint="eastAsia"/>
                <w:szCs w:val="21"/>
              </w:rPr>
              <w:t>该项得分满分为</w:t>
            </w:r>
            <w:r w:rsidR="00314619">
              <w:rPr>
                <w:rFonts w:ascii="仿宋_GB2312" w:eastAsia="仿宋_GB2312" w:hAnsi="宋体"/>
                <w:szCs w:val="21"/>
              </w:rPr>
              <w:t>30</w:t>
            </w:r>
            <w:r w:rsidR="00314619">
              <w:rPr>
                <w:rFonts w:ascii="仿宋_GB2312" w:eastAsia="仿宋_GB2312" w:hAnsi="宋体" w:hint="eastAsia"/>
                <w:szCs w:val="21"/>
              </w:rPr>
              <w:t>分。</w:t>
            </w:r>
          </w:p>
        </w:tc>
      </w:tr>
      <w:tr w:rsidR="00314619" w:rsidTr="005955AB">
        <w:trPr>
          <w:trHeight w:val="1202"/>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负责校院两级正式组织、学生社团各部门的主要工作，积极履行工作职责，圆满完成任务</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20</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参加校院两级正式组织、学生社团的社会工作，积极开展工作，完成有关任务</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10</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szCs w:val="22"/>
              </w:rPr>
            </w:pPr>
            <w:r w:rsidRPr="000E4955">
              <w:rPr>
                <w:rFonts w:ascii="仿宋_GB2312" w:eastAsia="仿宋_GB2312" w:hint="eastAsia"/>
              </w:rPr>
              <w:t>积极从事其他社会公益活动</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5</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专业技能</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w:t>
            </w:r>
            <w:r>
              <w:rPr>
                <w:rFonts w:ascii="仿宋_GB2312" w:eastAsia="仿宋_GB2312" w:hAnsi="宋体"/>
                <w:szCs w:val="21"/>
              </w:rPr>
              <w:t>20</w:t>
            </w:r>
            <w:r>
              <w:rPr>
                <w:rFonts w:ascii="仿宋_GB2312" w:eastAsia="仿宋_GB2312" w:hAnsi="宋体" w:hint="eastAsia"/>
                <w:szCs w:val="21"/>
              </w:rPr>
              <w:t>分）</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注册会计师</w:t>
            </w:r>
            <w:r>
              <w:rPr>
                <w:rFonts w:ascii="仿宋_GB2312" w:eastAsia="仿宋_GB2312"/>
              </w:rPr>
              <w:t>CPA</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 1 \* GB3 </w:instrText>
            </w:r>
            <w:r>
              <w:rPr>
                <w:rFonts w:ascii="仿宋_GB2312" w:eastAsia="仿宋_GB2312" w:hAnsi="宋体"/>
                <w:szCs w:val="21"/>
              </w:rPr>
              <w:fldChar w:fldCharType="separate"/>
            </w:r>
            <w:r w:rsidR="00314619">
              <w:rPr>
                <w:rFonts w:ascii="仿宋_GB2312" w:eastAsia="仿宋_GB2312" w:hAnsi="宋体" w:hint="eastAsia"/>
                <w:szCs w:val="21"/>
              </w:rPr>
              <w:t>①</w:t>
            </w:r>
            <w:r>
              <w:rPr>
                <w:rFonts w:ascii="仿宋_GB2312" w:eastAsia="仿宋_GB2312" w:hAnsi="宋体"/>
                <w:szCs w:val="21"/>
              </w:rPr>
              <w:fldChar w:fldCharType="end"/>
            </w:r>
            <w:r w:rsidR="00314619">
              <w:rPr>
                <w:rFonts w:ascii="仿宋_GB2312" w:eastAsia="仿宋_GB2312" w:hAnsi="宋体" w:hint="eastAsia"/>
                <w:szCs w:val="21"/>
              </w:rPr>
              <w:t>其他专业技能证书由各培养单位根据专业的性质自行确定；</w:t>
            </w:r>
          </w:p>
          <w:p w:rsidR="00314619"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 2 \* GB3 </w:instrText>
            </w:r>
            <w:r>
              <w:rPr>
                <w:rFonts w:ascii="仿宋_GB2312" w:eastAsia="仿宋_GB2312" w:hAnsi="宋体"/>
                <w:szCs w:val="21"/>
              </w:rPr>
              <w:fldChar w:fldCharType="separate"/>
            </w:r>
            <w:r w:rsidR="00314619">
              <w:rPr>
                <w:rFonts w:ascii="仿宋_GB2312" w:eastAsia="仿宋_GB2312" w:hAnsi="宋体" w:hint="eastAsia"/>
                <w:szCs w:val="21"/>
              </w:rPr>
              <w:t>②</w:t>
            </w:r>
            <w:r>
              <w:rPr>
                <w:rFonts w:ascii="仿宋_GB2312" w:eastAsia="仿宋_GB2312" w:hAnsi="宋体"/>
                <w:szCs w:val="21"/>
              </w:rPr>
              <w:fldChar w:fldCharType="end"/>
            </w:r>
            <w:r w:rsidR="00314619">
              <w:rPr>
                <w:rFonts w:ascii="仿宋_GB2312" w:eastAsia="仿宋_GB2312" w:hAnsi="宋体" w:hint="eastAsia"/>
                <w:szCs w:val="21"/>
              </w:rPr>
              <w:t>原则上以获得相应的资格证书为准，各培养单位也可根据证书考试通过科目情况分别记分；</w:t>
            </w:r>
          </w:p>
          <w:p w:rsidR="00314619" w:rsidRPr="00F576AD" w:rsidRDefault="00314619" w:rsidP="005955AB">
            <w:pPr>
              <w:numPr>
                <w:ilvl w:val="0"/>
                <w:numId w:val="3"/>
              </w:numPr>
              <w:jc w:val="left"/>
              <w:rPr>
                <w:rFonts w:ascii="仿宋_GB2312" w:eastAsia="仿宋_GB2312" w:hAnsi="宋体"/>
                <w:sz w:val="24"/>
              </w:rPr>
            </w:pPr>
            <w:r>
              <w:rPr>
                <w:rFonts w:ascii="仿宋_GB2312" w:eastAsia="仿宋_GB2312" w:hAnsi="宋体" w:hint="eastAsia"/>
                <w:szCs w:val="21"/>
              </w:rPr>
              <w:t>该项得分满分为</w:t>
            </w:r>
            <w:r>
              <w:rPr>
                <w:rFonts w:ascii="仿宋_GB2312" w:eastAsia="仿宋_GB2312" w:hAnsi="宋体"/>
                <w:szCs w:val="21"/>
              </w:rPr>
              <w:t>20</w:t>
            </w:r>
          </w:p>
          <w:p w:rsidR="00314619" w:rsidRDefault="00314619" w:rsidP="005955AB">
            <w:pPr>
              <w:jc w:val="left"/>
              <w:rPr>
                <w:rFonts w:ascii="仿宋_GB2312" w:eastAsia="仿宋_GB2312" w:hAnsi="宋体"/>
                <w:sz w:val="24"/>
              </w:rPr>
            </w:pPr>
            <w:r>
              <w:rPr>
                <w:rFonts w:ascii="仿宋_GB2312" w:eastAsia="仿宋_GB2312" w:hAnsi="宋体" w:hint="eastAsia"/>
                <w:szCs w:val="21"/>
              </w:rPr>
              <w:t>分</w:t>
            </w:r>
            <w:r>
              <w:rPr>
                <w:rFonts w:ascii="仿宋_GB2312" w:eastAsia="仿宋_GB2312" w:hAnsi="宋体" w:hint="eastAsia"/>
                <w:sz w:val="24"/>
              </w:rPr>
              <w:t>。</w:t>
            </w: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特许金融分析师</w:t>
            </w:r>
            <w:r>
              <w:rPr>
                <w:rFonts w:ascii="仿宋_GB2312" w:eastAsia="仿宋_GB2312"/>
              </w:rPr>
              <w:t>CFA</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国家司法考试</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 w:val="24"/>
              </w:rPr>
            </w:pP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3.2</w:t>
      </w:r>
      <w:r>
        <w:rPr>
          <w:rFonts w:ascii="仿宋_GB2312" w:eastAsia="仿宋_GB2312" w:hAnsi="宋体" w:hint="eastAsia"/>
          <w:sz w:val="32"/>
          <w:szCs w:val="32"/>
        </w:rPr>
        <w:t>本项目最终分值计算办法</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综合素质得分</w:t>
      </w:r>
      <w:r>
        <w:rPr>
          <w:rFonts w:ascii="仿宋_GB2312" w:eastAsia="仿宋_GB2312" w:hAnsi="宋体"/>
          <w:sz w:val="32"/>
          <w:szCs w:val="32"/>
        </w:rPr>
        <w:t xml:space="preserve"> =</w:t>
      </w:r>
      <w:r>
        <w:rPr>
          <w:rFonts w:ascii="仿宋_GB2312" w:eastAsia="仿宋_GB2312" w:hAnsi="宋体" w:hint="eastAsia"/>
          <w:sz w:val="32"/>
          <w:szCs w:val="32"/>
        </w:rPr>
        <w:t>荣誉奖励得分</w:t>
      </w:r>
      <w:r>
        <w:rPr>
          <w:rFonts w:ascii="仿宋_GB2312" w:eastAsia="仿宋_GB2312" w:hAnsi="宋体"/>
          <w:sz w:val="32"/>
          <w:szCs w:val="32"/>
        </w:rPr>
        <w:t>+</w:t>
      </w:r>
      <w:r>
        <w:rPr>
          <w:rFonts w:ascii="仿宋_GB2312" w:eastAsia="仿宋_GB2312" w:hAnsi="宋体" w:hint="eastAsia"/>
          <w:sz w:val="32"/>
          <w:szCs w:val="32"/>
        </w:rPr>
        <w:t>学生工作得分</w:t>
      </w:r>
      <w:r>
        <w:rPr>
          <w:rFonts w:ascii="仿宋_GB2312" w:eastAsia="仿宋_GB2312" w:hAnsi="宋体"/>
          <w:sz w:val="32"/>
          <w:szCs w:val="32"/>
        </w:rPr>
        <w:t xml:space="preserve"> + </w:t>
      </w:r>
      <w:r>
        <w:rPr>
          <w:rFonts w:ascii="仿宋_GB2312" w:eastAsia="仿宋_GB2312" w:hAnsi="宋体" w:hint="eastAsia"/>
          <w:sz w:val="32"/>
          <w:szCs w:val="32"/>
        </w:rPr>
        <w:t>专业技能得分</w:t>
      </w:r>
      <w:r>
        <w:rPr>
          <w:rFonts w:ascii="仿宋_GB2312" w:eastAsia="仿宋_GB2312" w:hAnsi="宋体"/>
          <w:sz w:val="32"/>
          <w:szCs w:val="32"/>
        </w:rPr>
        <w:t xml:space="preserve"> </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．最终得分（用百分制表示，四舍五入保留两位小数）</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最终得分</w:t>
      </w:r>
      <w:r>
        <w:rPr>
          <w:rFonts w:ascii="仿宋_GB2312" w:eastAsia="仿宋_GB2312" w:hAnsi="宋体"/>
          <w:sz w:val="32"/>
          <w:szCs w:val="32"/>
        </w:rPr>
        <w:t xml:space="preserve"> = </w:t>
      </w:r>
      <w:r>
        <w:rPr>
          <w:rFonts w:ascii="仿宋_GB2312" w:eastAsia="仿宋_GB2312" w:hAnsi="宋体" w:hint="eastAsia"/>
          <w:sz w:val="32"/>
          <w:szCs w:val="32"/>
        </w:rPr>
        <w:t>学习得分×</w:t>
      </w:r>
      <w:r>
        <w:rPr>
          <w:rFonts w:ascii="仿宋_GB2312" w:eastAsia="仿宋_GB2312" w:hAnsi="宋体"/>
          <w:sz w:val="32"/>
          <w:szCs w:val="32"/>
        </w:rPr>
        <w:t xml:space="preserve"> 30% + </w:t>
      </w:r>
      <w:r>
        <w:rPr>
          <w:rFonts w:ascii="仿宋_GB2312" w:eastAsia="仿宋_GB2312" w:hAnsi="宋体" w:hint="eastAsia"/>
          <w:sz w:val="32"/>
          <w:szCs w:val="32"/>
        </w:rPr>
        <w:t>科研得分×</w:t>
      </w:r>
      <w:r>
        <w:rPr>
          <w:rFonts w:ascii="仿宋_GB2312" w:eastAsia="仿宋_GB2312" w:hAnsi="宋体"/>
          <w:sz w:val="32"/>
          <w:szCs w:val="32"/>
        </w:rPr>
        <w:t xml:space="preserve"> 50% + </w:t>
      </w:r>
      <w:r>
        <w:rPr>
          <w:rFonts w:ascii="仿宋_GB2312" w:eastAsia="仿宋_GB2312" w:hAnsi="宋体" w:hint="eastAsia"/>
          <w:sz w:val="32"/>
          <w:szCs w:val="32"/>
        </w:rPr>
        <w:t>综合素质得分×</w:t>
      </w:r>
      <w:r>
        <w:rPr>
          <w:rFonts w:ascii="仿宋_GB2312" w:eastAsia="仿宋_GB2312" w:hAnsi="宋体"/>
          <w:sz w:val="32"/>
          <w:szCs w:val="32"/>
        </w:rPr>
        <w:t xml:space="preserve"> 20%</w:t>
      </w:r>
    </w:p>
    <w:p w:rsidR="00314619" w:rsidRDefault="00314619" w:rsidP="00C4613E">
      <w:pPr>
        <w:spacing w:line="640" w:lineRule="exact"/>
        <w:rPr>
          <w:rFonts w:ascii="仿宋_GB2312" w:eastAsia="仿宋_GB2312" w:hAnsi="宋体"/>
          <w:b/>
          <w:sz w:val="32"/>
          <w:szCs w:val="32"/>
        </w:rPr>
      </w:pPr>
      <w:r>
        <w:rPr>
          <w:rFonts w:ascii="仿宋_GB2312" w:eastAsia="仿宋_GB2312" w:hAnsi="宋体" w:hint="eastAsia"/>
          <w:b/>
          <w:sz w:val="32"/>
          <w:szCs w:val="32"/>
        </w:rPr>
        <w:t>三、获奖名次评定办法</w:t>
      </w:r>
    </w:p>
    <w:p w:rsidR="00314619" w:rsidRDefault="00314619" w:rsidP="00C4613E">
      <w:pPr>
        <w:tabs>
          <w:tab w:val="left" w:pos="705"/>
        </w:tabs>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全体研究生根据上述指标体系公式计算各自得分并填写和提交相关申报材料。经逐级审查后，按学院为单位执行评选比例等级，颁发获奖证书和奖金。</w:t>
      </w: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spacing w:line="640" w:lineRule="exact"/>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Default="00314619" w:rsidP="00C4613E">
      <w:pPr>
        <w:adjustRightInd w:val="0"/>
        <w:snapToGrid w:val="0"/>
        <w:spacing w:line="640" w:lineRule="exact"/>
        <w:jc w:val="center"/>
        <w:rPr>
          <w:rFonts w:ascii="仿宋_GB2312" w:eastAsia="仿宋_GB2312"/>
          <w:b/>
          <w:sz w:val="44"/>
          <w:szCs w:val="44"/>
        </w:rPr>
      </w:pPr>
    </w:p>
    <w:p w:rsidR="00314619" w:rsidRPr="009332EE" w:rsidRDefault="00314619" w:rsidP="00C4613E">
      <w:pPr>
        <w:adjustRightInd w:val="0"/>
        <w:snapToGrid w:val="0"/>
        <w:spacing w:line="640" w:lineRule="exact"/>
        <w:rPr>
          <w:rFonts w:ascii="仿宋_GB2312" w:eastAsia="仿宋_GB2312"/>
          <w:b/>
          <w:sz w:val="32"/>
          <w:szCs w:val="32"/>
        </w:rPr>
      </w:pPr>
      <w:r w:rsidRPr="009332EE">
        <w:rPr>
          <w:rFonts w:ascii="仿宋_GB2312" w:eastAsia="仿宋_GB2312" w:hint="eastAsia"/>
          <w:b/>
          <w:sz w:val="32"/>
          <w:szCs w:val="32"/>
        </w:rPr>
        <w:t>附件二：</w:t>
      </w:r>
    </w:p>
    <w:p w:rsidR="00314619" w:rsidRPr="009332EE" w:rsidRDefault="00314619" w:rsidP="00C4613E">
      <w:pPr>
        <w:adjustRightInd w:val="0"/>
        <w:snapToGrid w:val="0"/>
        <w:spacing w:line="640" w:lineRule="exact"/>
        <w:jc w:val="center"/>
        <w:rPr>
          <w:rFonts w:ascii="宋体" w:hAnsi="宋体"/>
          <w:b/>
          <w:sz w:val="44"/>
          <w:szCs w:val="44"/>
        </w:rPr>
      </w:pPr>
      <w:r w:rsidRPr="009332EE">
        <w:rPr>
          <w:rFonts w:ascii="宋体" w:hAnsi="宋体" w:hint="eastAsia"/>
          <w:b/>
          <w:sz w:val="44"/>
          <w:szCs w:val="44"/>
        </w:rPr>
        <w:t>江西财经大学研究生奖学金评选指标体系</w:t>
      </w:r>
    </w:p>
    <w:p w:rsidR="00314619" w:rsidRDefault="00314619" w:rsidP="00C4613E">
      <w:pPr>
        <w:adjustRightInd w:val="0"/>
        <w:snapToGrid w:val="0"/>
        <w:spacing w:line="640" w:lineRule="exact"/>
        <w:jc w:val="center"/>
        <w:rPr>
          <w:rFonts w:ascii="宋体" w:hAnsi="宋体"/>
          <w:b/>
          <w:sz w:val="44"/>
          <w:szCs w:val="44"/>
        </w:rPr>
      </w:pPr>
      <w:r w:rsidRPr="009332EE">
        <w:rPr>
          <w:rFonts w:ascii="宋体" w:hAnsi="宋体" w:hint="eastAsia"/>
          <w:b/>
          <w:sz w:val="44"/>
          <w:szCs w:val="44"/>
        </w:rPr>
        <w:t>（专业学位）</w:t>
      </w:r>
    </w:p>
    <w:p w:rsidR="00314619" w:rsidRDefault="00314619" w:rsidP="00C4613E">
      <w:pPr>
        <w:adjustRightInd w:val="0"/>
        <w:snapToGrid w:val="0"/>
        <w:spacing w:line="640" w:lineRule="exact"/>
        <w:rPr>
          <w:rFonts w:ascii="仿宋_GB2312" w:eastAsia="仿宋_GB2312" w:hAnsi="宋体"/>
          <w:b/>
          <w:sz w:val="32"/>
          <w:szCs w:val="32"/>
        </w:rPr>
      </w:pPr>
      <w:r>
        <w:rPr>
          <w:rFonts w:ascii="仿宋_GB2312" w:eastAsia="仿宋_GB2312" w:hAnsi="宋体" w:hint="eastAsia"/>
          <w:b/>
          <w:sz w:val="32"/>
          <w:szCs w:val="32"/>
        </w:rPr>
        <w:t xml:space="preserve">    一、指标体系内容</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江西财经大学研究生（专业学位）奖学金评选指标体系由学习成绩、科研专业技能、综合素质三部分构成，学习包括</w:t>
      </w:r>
      <w:r>
        <w:rPr>
          <w:rFonts w:ascii="仿宋_GB2312" w:eastAsia="仿宋_GB2312" w:hAnsi="宋体" w:hint="eastAsia"/>
          <w:b/>
          <w:sz w:val="32"/>
          <w:szCs w:val="32"/>
        </w:rPr>
        <w:t>课程成绩和学习态度</w:t>
      </w:r>
      <w:r>
        <w:rPr>
          <w:rFonts w:ascii="仿宋_GB2312" w:eastAsia="仿宋_GB2312" w:hAnsi="宋体" w:hint="eastAsia"/>
          <w:sz w:val="32"/>
          <w:szCs w:val="32"/>
        </w:rPr>
        <w:t>，科研专业技能</w:t>
      </w:r>
      <w:r>
        <w:rPr>
          <w:rFonts w:ascii="仿宋_GB2312" w:eastAsia="仿宋_GB2312" w:hAnsi="宋体" w:hint="eastAsia"/>
          <w:b/>
          <w:sz w:val="32"/>
          <w:szCs w:val="32"/>
        </w:rPr>
        <w:t>包括论文著作、课题、科技发明、专业调研报告、案例分析、企业诊断、专题调研报告、实践报告等，综合素质包含荣誉奖励、社会工作、专业技能</w:t>
      </w:r>
      <w:r>
        <w:rPr>
          <w:rFonts w:ascii="仿宋_GB2312" w:eastAsia="仿宋_GB2312" w:hAnsi="宋体" w:hint="eastAsia"/>
          <w:sz w:val="32"/>
          <w:szCs w:val="32"/>
        </w:rPr>
        <w:t>。具体权重如下：</w:t>
      </w:r>
      <w:r>
        <w:rPr>
          <w:rFonts w:ascii="仿宋_GB2312" w:eastAsia="仿宋_GB2312" w:hAnsi="宋体"/>
          <w:sz w:val="32"/>
          <w:szCs w:val="32"/>
        </w:rPr>
        <w:t>A</w:t>
      </w:r>
      <w:r>
        <w:rPr>
          <w:rFonts w:ascii="仿宋_GB2312" w:eastAsia="仿宋_GB2312" w:hAnsi="宋体" w:hint="eastAsia"/>
          <w:sz w:val="32"/>
          <w:szCs w:val="32"/>
        </w:rPr>
        <w:t>学习得分，占</w:t>
      </w:r>
      <w:r>
        <w:rPr>
          <w:rFonts w:ascii="仿宋_GB2312" w:eastAsia="仿宋_GB2312" w:hAnsi="宋体"/>
          <w:sz w:val="32"/>
          <w:szCs w:val="32"/>
        </w:rPr>
        <w:t>30%</w:t>
      </w:r>
      <w:r>
        <w:rPr>
          <w:rFonts w:ascii="仿宋_GB2312" w:eastAsia="仿宋_GB2312" w:hAnsi="宋体" w:hint="eastAsia"/>
          <w:sz w:val="32"/>
          <w:szCs w:val="32"/>
        </w:rPr>
        <w:t>；</w:t>
      </w:r>
      <w:r>
        <w:rPr>
          <w:rFonts w:ascii="仿宋_GB2312" w:eastAsia="仿宋_GB2312" w:hAnsi="宋体"/>
          <w:sz w:val="32"/>
          <w:szCs w:val="32"/>
        </w:rPr>
        <w:t>B</w:t>
      </w:r>
      <w:r>
        <w:rPr>
          <w:rFonts w:ascii="仿宋_GB2312" w:eastAsia="仿宋_GB2312" w:hAnsi="宋体" w:hint="eastAsia"/>
          <w:sz w:val="32"/>
          <w:szCs w:val="32"/>
        </w:rPr>
        <w:t>科研技能得分，占</w:t>
      </w:r>
      <w:r>
        <w:rPr>
          <w:rFonts w:ascii="仿宋_GB2312" w:eastAsia="仿宋_GB2312" w:hAnsi="宋体"/>
          <w:sz w:val="32"/>
          <w:szCs w:val="32"/>
        </w:rPr>
        <w:t>50%</w:t>
      </w:r>
      <w:r>
        <w:rPr>
          <w:rFonts w:ascii="仿宋_GB2312" w:eastAsia="仿宋_GB2312" w:hAnsi="宋体" w:hint="eastAsia"/>
          <w:sz w:val="32"/>
          <w:szCs w:val="32"/>
        </w:rPr>
        <w:t>；</w:t>
      </w:r>
      <w:r>
        <w:rPr>
          <w:rFonts w:ascii="仿宋_GB2312" w:eastAsia="仿宋_GB2312" w:hAnsi="宋体"/>
          <w:sz w:val="32"/>
          <w:szCs w:val="32"/>
        </w:rPr>
        <w:t>C</w:t>
      </w:r>
      <w:r>
        <w:rPr>
          <w:rFonts w:ascii="仿宋_GB2312" w:eastAsia="仿宋_GB2312" w:hAnsi="宋体" w:hint="eastAsia"/>
          <w:sz w:val="32"/>
          <w:szCs w:val="32"/>
        </w:rPr>
        <w:t>综合素质得分，占</w:t>
      </w:r>
      <w:r>
        <w:rPr>
          <w:rFonts w:ascii="仿宋_GB2312" w:eastAsia="仿宋_GB2312" w:hAnsi="宋体"/>
          <w:sz w:val="32"/>
          <w:szCs w:val="32"/>
        </w:rPr>
        <w:t>20%</w:t>
      </w:r>
      <w:r>
        <w:rPr>
          <w:rFonts w:ascii="仿宋_GB2312" w:eastAsia="仿宋_GB2312" w:hAnsi="宋体" w:hint="eastAsia"/>
          <w:sz w:val="32"/>
          <w:szCs w:val="32"/>
        </w:rPr>
        <w:t>。参评学生各项得分乘以相应系数后加总后为该生总分。</w:t>
      </w:r>
    </w:p>
    <w:p w:rsidR="00314619" w:rsidRDefault="00314619" w:rsidP="00C4613E">
      <w:pPr>
        <w:adjustRightInd w:val="0"/>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计分公式为：总分</w:t>
      </w:r>
      <w:r>
        <w:rPr>
          <w:rFonts w:ascii="仿宋_GB2312" w:eastAsia="仿宋_GB2312" w:hAnsi="宋体"/>
          <w:sz w:val="32"/>
          <w:szCs w:val="32"/>
        </w:rPr>
        <w:t>T=A</w:t>
      </w:r>
      <w:r>
        <w:rPr>
          <w:rFonts w:ascii="仿宋_GB2312" w:eastAsia="仿宋_GB2312" w:hAnsi="宋体" w:hint="eastAsia"/>
          <w:sz w:val="32"/>
          <w:szCs w:val="32"/>
        </w:rPr>
        <w:t>×</w:t>
      </w:r>
      <w:r>
        <w:rPr>
          <w:rFonts w:ascii="仿宋_GB2312" w:eastAsia="仿宋_GB2312" w:hAnsi="宋体"/>
          <w:sz w:val="32"/>
          <w:szCs w:val="32"/>
        </w:rPr>
        <w:t>30%+B</w:t>
      </w:r>
      <w:r>
        <w:rPr>
          <w:rFonts w:ascii="仿宋_GB2312" w:eastAsia="仿宋_GB2312" w:hAnsi="宋体" w:hint="eastAsia"/>
          <w:sz w:val="32"/>
          <w:szCs w:val="32"/>
        </w:rPr>
        <w:t>×</w:t>
      </w:r>
      <w:r>
        <w:rPr>
          <w:rFonts w:ascii="仿宋_GB2312" w:eastAsia="仿宋_GB2312" w:hAnsi="宋体"/>
          <w:sz w:val="32"/>
          <w:szCs w:val="32"/>
        </w:rPr>
        <w:t>50%+C</w:t>
      </w:r>
      <w:r>
        <w:rPr>
          <w:rFonts w:ascii="仿宋_GB2312" w:eastAsia="仿宋_GB2312" w:hAnsi="宋体" w:hint="eastAsia"/>
          <w:sz w:val="32"/>
          <w:szCs w:val="32"/>
        </w:rPr>
        <w:t>×</w:t>
      </w:r>
      <w:r>
        <w:rPr>
          <w:rFonts w:ascii="仿宋_GB2312" w:eastAsia="仿宋_GB2312" w:hAnsi="宋体"/>
          <w:sz w:val="32"/>
          <w:szCs w:val="32"/>
        </w:rPr>
        <w:t>20%</w:t>
      </w:r>
    </w:p>
    <w:p w:rsidR="00314619" w:rsidRDefault="00314619" w:rsidP="00C4613E">
      <w:pPr>
        <w:adjustRightInd w:val="0"/>
        <w:spacing w:line="6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二、评价体系各部分计算方法</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．学习得分（满分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1.1</w:t>
      </w:r>
      <w:r>
        <w:rPr>
          <w:rFonts w:ascii="仿宋_GB2312" w:eastAsia="仿宋_GB2312" w:hAnsi="宋体" w:hint="eastAsia"/>
          <w:sz w:val="32"/>
          <w:szCs w:val="32"/>
        </w:rPr>
        <w:t>计分标准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）课程成绩计分标准</w:t>
      </w:r>
    </w:p>
    <w:p w:rsidR="00314619" w:rsidRDefault="00314619" w:rsidP="00C4613E">
      <w:pPr>
        <w:spacing w:line="640" w:lineRule="exact"/>
        <w:rPr>
          <w:rFonts w:ascii="仿宋_GB2312" w:eastAsia="仿宋_GB2312" w:hAnsi="宋体"/>
          <w:sz w:val="32"/>
          <w:szCs w:val="32"/>
        </w:rPr>
      </w:pPr>
      <w:r>
        <w:rPr>
          <w:rFonts w:ascii="仿宋_GB2312" w:eastAsia="仿宋_GB2312" w:hAnsi="宋体" w:hint="eastAsia"/>
          <w:sz w:val="32"/>
          <w:szCs w:val="32"/>
        </w:rPr>
        <w:t>按照加权课程成绩进行计算：加权课程成绩</w:t>
      </w:r>
      <w:r>
        <w:rPr>
          <w:rFonts w:ascii="仿宋_GB2312" w:eastAsia="仿宋_GB2312" w:hAnsi="宋体"/>
          <w:sz w:val="32"/>
          <w:szCs w:val="32"/>
        </w:rPr>
        <w:t>A=</w:t>
      </w:r>
      <w:r>
        <w:rPr>
          <w:rFonts w:ascii="仿宋_GB2312" w:eastAsia="仿宋_GB2312" w:hAnsi="宋体" w:hint="eastAsia"/>
          <w:sz w:val="32"/>
          <w:szCs w:val="32"/>
        </w:rPr>
        <w:t>∑</w:t>
      </w:r>
      <w:r>
        <w:rPr>
          <w:rFonts w:ascii="仿宋_GB2312" w:eastAsia="仿宋_GB2312" w:hAnsi="宋体"/>
          <w:sz w:val="32"/>
          <w:szCs w:val="32"/>
        </w:rPr>
        <w:t>(</w:t>
      </w:r>
      <w:r>
        <w:rPr>
          <w:rFonts w:ascii="仿宋_GB2312" w:eastAsia="仿宋_GB2312" w:hAnsi="宋体" w:hint="eastAsia"/>
          <w:sz w:val="32"/>
          <w:szCs w:val="32"/>
        </w:rPr>
        <w:t>课程成绩×学分</w:t>
      </w:r>
      <w:r>
        <w:rPr>
          <w:rFonts w:ascii="仿宋_GB2312" w:eastAsia="仿宋_GB2312" w:hAnsi="宋体"/>
          <w:sz w:val="32"/>
          <w:szCs w:val="32"/>
        </w:rPr>
        <w:t>)/</w:t>
      </w:r>
      <w:r>
        <w:rPr>
          <w:rFonts w:ascii="仿宋_GB2312" w:eastAsia="仿宋_GB2312" w:hAnsi="宋体" w:hint="eastAsia"/>
          <w:sz w:val="32"/>
          <w:szCs w:val="32"/>
        </w:rPr>
        <w:t>∑学分</w:t>
      </w:r>
    </w:p>
    <w:p w:rsidR="00314619" w:rsidRPr="002A0C4C" w:rsidRDefault="00314619" w:rsidP="00C4613E">
      <w:pPr>
        <w:pStyle w:val="a9"/>
        <w:ind w:firstLineChars="100" w:firstLine="320"/>
        <w:rPr>
          <w:rFonts w:ascii="仿宋_GB2312" w:eastAsia="仿宋_GB2312" w:hAnsi="宋体"/>
          <w:sz w:val="32"/>
          <w:szCs w:val="32"/>
        </w:rPr>
      </w:pPr>
      <w:r>
        <w:rPr>
          <w:rFonts w:ascii="仿宋_GB2312" w:eastAsia="仿宋_GB2312" w:hAnsi="宋体" w:hint="eastAsia"/>
          <w:sz w:val="32"/>
          <w:szCs w:val="32"/>
        </w:rPr>
        <w:t>注：非百分制成绩转换成百分制后参与计算，</w:t>
      </w:r>
      <w:r w:rsidRPr="002A0C4C">
        <w:rPr>
          <w:rFonts w:ascii="仿宋_GB2312" w:eastAsia="仿宋_GB2312" w:hAnsi="宋体" w:hint="eastAsia"/>
          <w:sz w:val="32"/>
          <w:szCs w:val="32"/>
        </w:rPr>
        <w:t>年度有不及格课程取消参评资格。</w:t>
      </w:r>
    </w:p>
    <w:p w:rsidR="00314619" w:rsidRDefault="00314619" w:rsidP="00C4613E">
      <w:pPr>
        <w:spacing w:line="640" w:lineRule="exact"/>
        <w:rPr>
          <w:rFonts w:ascii="仿宋_GB2312" w:eastAsia="仿宋_GB2312" w:hAnsi="宋体"/>
          <w:sz w:val="32"/>
          <w:szCs w:val="32"/>
        </w:rPr>
      </w:pPr>
      <w:r>
        <w:rPr>
          <w:rFonts w:ascii="仿宋_GB2312" w:eastAsia="仿宋_GB2312" w:hAnsi="宋体" w:hint="eastAsia"/>
          <w:sz w:val="32"/>
          <w:szCs w:val="32"/>
        </w:rPr>
        <w:lastRenderedPageBreak/>
        <w:t>。</w:t>
      </w:r>
    </w:p>
    <w:p w:rsidR="00314619" w:rsidRDefault="00314619" w:rsidP="00C4613E">
      <w:pPr>
        <w:tabs>
          <w:tab w:val="left" w:pos="735"/>
        </w:tabs>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2</w:t>
      </w:r>
      <w:r>
        <w:rPr>
          <w:rFonts w:ascii="仿宋_GB2312" w:eastAsia="仿宋_GB2312" w:hAnsi="宋体" w:hint="eastAsia"/>
          <w:sz w:val="32"/>
          <w:szCs w:val="32"/>
        </w:rPr>
        <w:t>）学习态度计分标准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3"/>
        <w:gridCol w:w="1961"/>
        <w:gridCol w:w="3068"/>
        <w:gridCol w:w="2374"/>
      </w:tblGrid>
      <w:tr w:rsidR="00314619" w:rsidTr="005955AB">
        <w:trPr>
          <w:cantSplit/>
          <w:trHeight w:val="587"/>
        </w:trPr>
        <w:tc>
          <w:tcPr>
            <w:tcW w:w="1883"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二级指标及分值</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分值计算</w:t>
            </w:r>
          </w:p>
        </w:tc>
        <w:tc>
          <w:tcPr>
            <w:tcW w:w="237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备注</w:t>
            </w:r>
          </w:p>
        </w:tc>
      </w:tr>
      <w:tr w:rsidR="00314619" w:rsidTr="005955AB">
        <w:trPr>
          <w:cantSplit/>
          <w:trHeight w:val="888"/>
        </w:trPr>
        <w:tc>
          <w:tcPr>
            <w:tcW w:w="1883"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学习态度（</w:t>
            </w:r>
            <w:r>
              <w:rPr>
                <w:rFonts w:ascii="仿宋_GB2312" w:eastAsia="仿宋_GB2312" w:hAnsi="宋体"/>
                <w:szCs w:val="21"/>
              </w:rPr>
              <w:t>100</w:t>
            </w:r>
            <w:r>
              <w:rPr>
                <w:rFonts w:ascii="仿宋_GB2312" w:eastAsia="仿宋_GB2312" w:hAnsi="宋体" w:hint="eastAsia"/>
                <w:szCs w:val="21"/>
              </w:rPr>
              <w:t>分）</w:t>
            </w: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rPr>
              <w:t>上课考勤情况</w:t>
            </w:r>
          </w:p>
          <w:p w:rsidR="00314619" w:rsidRDefault="00314619" w:rsidP="005955AB">
            <w:pPr>
              <w:jc w:val="center"/>
              <w:rPr>
                <w:rFonts w:ascii="仿宋_GB2312" w:eastAsia="仿宋_GB2312"/>
              </w:rPr>
            </w:pPr>
            <w:r>
              <w:rPr>
                <w:rFonts w:ascii="仿宋_GB2312" w:eastAsia="仿宋_GB2312" w:hint="eastAsia"/>
              </w:rPr>
              <w:t>（</w:t>
            </w:r>
            <w:r>
              <w:rPr>
                <w:rFonts w:ascii="仿宋_GB2312" w:eastAsia="仿宋_GB2312"/>
              </w:rPr>
              <w:t>50</w:t>
            </w:r>
            <w:r>
              <w:rPr>
                <w:rFonts w:ascii="仿宋_GB2312" w:eastAsia="仿宋_GB2312" w:hint="eastAsia"/>
              </w:rPr>
              <w:t>分）</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rPr>
              <w:t>全勤（含请病事假）计</w:t>
            </w:r>
            <w:r>
              <w:rPr>
                <w:rFonts w:ascii="仿宋_GB2312" w:eastAsia="仿宋_GB2312"/>
              </w:rPr>
              <w:t>50</w:t>
            </w:r>
            <w:r>
              <w:rPr>
                <w:rFonts w:ascii="仿宋_GB2312" w:eastAsia="仿宋_GB2312" w:hint="eastAsia"/>
              </w:rPr>
              <w:t>分，每旷课</w:t>
            </w:r>
            <w:r>
              <w:rPr>
                <w:rFonts w:ascii="仿宋_GB2312" w:eastAsia="仿宋_GB2312"/>
              </w:rPr>
              <w:t>1</w:t>
            </w:r>
            <w:r>
              <w:rPr>
                <w:rFonts w:ascii="仿宋_GB2312" w:eastAsia="仿宋_GB2312" w:hint="eastAsia"/>
              </w:rPr>
              <w:t>次扣</w:t>
            </w:r>
            <w:r>
              <w:rPr>
                <w:rFonts w:ascii="仿宋_GB2312" w:eastAsia="仿宋_GB2312"/>
              </w:rPr>
              <w:t>10</w:t>
            </w:r>
            <w:r>
              <w:rPr>
                <w:rFonts w:ascii="仿宋_GB2312" w:eastAsia="仿宋_GB2312" w:hint="eastAsia"/>
              </w:rPr>
              <w:t>分，扣完为止</w:t>
            </w:r>
          </w:p>
        </w:tc>
        <w:tc>
          <w:tcPr>
            <w:tcW w:w="2374" w:type="dxa"/>
            <w:vMerge w:val="restart"/>
            <w:tcBorders>
              <w:top w:val="single" w:sz="4" w:space="0" w:color="auto"/>
              <w:left w:val="single" w:sz="4" w:space="0" w:color="auto"/>
              <w:bottom w:val="single" w:sz="4" w:space="0" w:color="auto"/>
              <w:right w:val="single" w:sz="4" w:space="0" w:color="auto"/>
            </w:tcBorders>
            <w:vAlign w:val="center"/>
          </w:tcPr>
          <w:p w:rsidR="00314619" w:rsidRDefault="0092256D" w:rsidP="005955AB">
            <w:pPr>
              <w:rPr>
                <w:rFonts w:ascii="仿宋_GB2312" w:eastAsia="仿宋_GB2312" w:hAnsi="宋体"/>
                <w:color w:val="000000"/>
                <w:szCs w:val="21"/>
              </w:rPr>
            </w:pPr>
            <w:r>
              <w:rPr>
                <w:rFonts w:ascii="仿宋_GB2312" w:eastAsia="仿宋_GB2312" w:hAnsi="宋体"/>
                <w:color w:val="000000"/>
                <w:szCs w:val="21"/>
              </w:rPr>
              <w:fldChar w:fldCharType="begin"/>
            </w:r>
            <w:r w:rsidR="00314619">
              <w:rPr>
                <w:rFonts w:ascii="仿宋_GB2312" w:eastAsia="仿宋_GB2312" w:hAnsi="宋体"/>
                <w:color w:val="000000"/>
                <w:szCs w:val="21"/>
              </w:rPr>
              <w:instrText xml:space="preserve"> = 1 \* GB3 </w:instrText>
            </w:r>
            <w:r>
              <w:rPr>
                <w:rFonts w:ascii="仿宋_GB2312" w:eastAsia="仿宋_GB2312" w:hAnsi="宋体"/>
                <w:color w:val="000000"/>
                <w:szCs w:val="21"/>
              </w:rPr>
              <w:fldChar w:fldCharType="separate"/>
            </w:r>
            <w:r w:rsidR="00314619">
              <w:rPr>
                <w:rFonts w:ascii="仿宋_GB2312" w:eastAsia="仿宋_GB2312" w:hAnsi="宋体" w:hint="eastAsia"/>
                <w:color w:val="000000"/>
                <w:szCs w:val="21"/>
              </w:rPr>
              <w:t>①</w:t>
            </w:r>
            <w:r>
              <w:rPr>
                <w:rFonts w:ascii="仿宋_GB2312" w:eastAsia="仿宋_GB2312" w:hAnsi="宋体"/>
                <w:color w:val="000000"/>
                <w:szCs w:val="21"/>
              </w:rPr>
              <w:fldChar w:fldCharType="end"/>
            </w:r>
            <w:r w:rsidR="00314619">
              <w:rPr>
                <w:rFonts w:ascii="仿宋_GB2312" w:eastAsia="仿宋_GB2312" w:hAnsi="宋体" w:hint="eastAsia"/>
                <w:color w:val="000000"/>
                <w:szCs w:val="21"/>
              </w:rPr>
              <w:t>考勤情况和讲座参与情况含学校和学院组织的相关活动，查看相关记录和检查结果；</w:t>
            </w:r>
          </w:p>
          <w:p w:rsidR="00314619" w:rsidRDefault="00314619" w:rsidP="005955AB">
            <w:pPr>
              <w:numPr>
                <w:ilvl w:val="0"/>
                <w:numId w:val="8"/>
              </w:numPr>
              <w:rPr>
                <w:rFonts w:ascii="仿宋_GB2312" w:eastAsia="仿宋_GB2312" w:hAnsi="宋体"/>
                <w:color w:val="000000"/>
                <w:szCs w:val="21"/>
              </w:rPr>
            </w:pPr>
            <w:r>
              <w:rPr>
                <w:rFonts w:ascii="仿宋_GB2312" w:eastAsia="仿宋_GB2312" w:hAnsi="宋体" w:hint="eastAsia"/>
                <w:color w:val="000000"/>
                <w:szCs w:val="21"/>
              </w:rPr>
              <w:t>课考勤和参加讲座</w:t>
            </w:r>
          </w:p>
          <w:p w:rsidR="00314619" w:rsidRPr="00D44284" w:rsidRDefault="00314619" w:rsidP="005955AB">
            <w:pPr>
              <w:rPr>
                <w:rFonts w:ascii="仿宋_GB2312" w:eastAsia="仿宋_GB2312" w:hAnsi="宋体"/>
                <w:color w:val="000000"/>
                <w:szCs w:val="21"/>
              </w:rPr>
            </w:pPr>
            <w:r>
              <w:rPr>
                <w:rFonts w:ascii="仿宋_GB2312" w:eastAsia="仿宋_GB2312" w:hAnsi="宋体" w:hint="eastAsia"/>
                <w:color w:val="000000"/>
                <w:szCs w:val="21"/>
              </w:rPr>
              <w:t>参加情况由各学院纪录考评；</w:t>
            </w:r>
          </w:p>
        </w:tc>
      </w:tr>
      <w:tr w:rsidR="00314619" w:rsidTr="005955AB">
        <w:trPr>
          <w:cantSplit/>
          <w:trHeight w:val="766"/>
        </w:trPr>
        <w:tc>
          <w:tcPr>
            <w:tcW w:w="1883"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961"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color w:val="000000"/>
              </w:rPr>
            </w:pPr>
            <w:r>
              <w:rPr>
                <w:rFonts w:ascii="仿宋_GB2312" w:eastAsia="仿宋_GB2312" w:hint="eastAsia"/>
                <w:color w:val="000000"/>
              </w:rPr>
              <w:t>参加学术讲座、报告会情况（</w:t>
            </w:r>
            <w:r>
              <w:rPr>
                <w:rFonts w:ascii="仿宋_GB2312" w:eastAsia="仿宋_GB2312"/>
                <w:color w:val="000000"/>
              </w:rPr>
              <w:t>50</w:t>
            </w:r>
            <w:r>
              <w:rPr>
                <w:rFonts w:ascii="仿宋_GB2312" w:eastAsia="仿宋_GB2312" w:hint="eastAsia"/>
                <w:color w:val="000000"/>
              </w:rPr>
              <w:t>分）</w:t>
            </w:r>
          </w:p>
        </w:tc>
        <w:tc>
          <w:tcPr>
            <w:tcW w:w="3068"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rPr>
            </w:pPr>
            <w:r>
              <w:rPr>
                <w:rFonts w:ascii="仿宋_GB2312" w:eastAsia="仿宋_GB2312" w:hint="eastAsia"/>
                <w:color w:val="000000"/>
              </w:rPr>
              <w:t>《讲座参与情况登记表》符合要求计</w:t>
            </w:r>
            <w:r>
              <w:rPr>
                <w:rFonts w:ascii="仿宋_GB2312" w:eastAsia="仿宋_GB2312"/>
                <w:color w:val="000000"/>
              </w:rPr>
              <w:t>50</w:t>
            </w:r>
            <w:r>
              <w:rPr>
                <w:rFonts w:ascii="仿宋_GB2312" w:eastAsia="仿宋_GB2312" w:hint="eastAsia"/>
                <w:color w:val="000000"/>
              </w:rPr>
              <w:t>分，每少</w:t>
            </w:r>
            <w:r>
              <w:rPr>
                <w:rFonts w:ascii="仿宋_GB2312" w:eastAsia="仿宋_GB2312"/>
                <w:color w:val="000000"/>
              </w:rPr>
              <w:t>1</w:t>
            </w:r>
            <w:r>
              <w:rPr>
                <w:rFonts w:ascii="仿宋_GB2312" w:eastAsia="仿宋_GB2312" w:hint="eastAsia"/>
                <w:color w:val="000000"/>
              </w:rPr>
              <w:t>次扣</w:t>
            </w:r>
            <w:r>
              <w:rPr>
                <w:rFonts w:ascii="仿宋_GB2312" w:eastAsia="仿宋_GB2312"/>
                <w:color w:val="000000"/>
              </w:rPr>
              <w:t>5</w:t>
            </w:r>
            <w:r>
              <w:rPr>
                <w:rFonts w:ascii="仿宋_GB2312" w:eastAsia="仿宋_GB2312" w:hint="eastAsia"/>
                <w:color w:val="000000"/>
              </w:rPr>
              <w:t>分，扣完为止</w:t>
            </w:r>
          </w:p>
        </w:tc>
        <w:tc>
          <w:tcPr>
            <w:tcW w:w="2374" w:type="dxa"/>
            <w:vMerge/>
            <w:tcBorders>
              <w:top w:val="single" w:sz="4" w:space="0" w:color="auto"/>
              <w:left w:val="single" w:sz="4" w:space="0" w:color="auto"/>
              <w:bottom w:val="single" w:sz="4" w:space="0" w:color="auto"/>
              <w:right w:val="single" w:sz="4" w:space="0" w:color="auto"/>
            </w:tcBorders>
          </w:tcPr>
          <w:p w:rsidR="00314619" w:rsidRDefault="00314619" w:rsidP="005955AB">
            <w:pPr>
              <w:rPr>
                <w:rFonts w:ascii="仿宋_GB2312" w:eastAsia="仿宋_GB2312" w:hAnsi="宋体"/>
                <w:szCs w:val="21"/>
              </w:rPr>
            </w:pP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1.2</w:t>
      </w:r>
      <w:r>
        <w:rPr>
          <w:rFonts w:ascii="仿宋_GB2312" w:eastAsia="仿宋_GB2312" w:hAnsi="宋体" w:hint="eastAsia"/>
          <w:sz w:val="32"/>
          <w:szCs w:val="32"/>
        </w:rPr>
        <w:t>本项目最终分值计算办法</w:t>
      </w:r>
    </w:p>
    <w:p w:rsidR="00314619" w:rsidRDefault="00314619" w:rsidP="00C4613E">
      <w:pPr>
        <w:spacing w:line="640" w:lineRule="exact"/>
        <w:ind w:firstLineChars="200" w:firstLine="600"/>
        <w:rPr>
          <w:rFonts w:ascii="仿宋_GB2312" w:eastAsia="仿宋_GB2312" w:hAnsi="宋体"/>
          <w:spacing w:val="-10"/>
          <w:sz w:val="32"/>
          <w:szCs w:val="32"/>
        </w:rPr>
      </w:pPr>
      <w:r>
        <w:rPr>
          <w:rFonts w:ascii="仿宋_GB2312" w:eastAsia="仿宋_GB2312" w:hAnsi="宋体" w:hint="eastAsia"/>
          <w:spacing w:val="-10"/>
          <w:sz w:val="32"/>
          <w:szCs w:val="32"/>
        </w:rPr>
        <w:t>学习得分</w:t>
      </w:r>
      <w:r>
        <w:rPr>
          <w:rFonts w:ascii="仿宋_GB2312" w:eastAsia="仿宋_GB2312" w:hAnsi="宋体"/>
          <w:spacing w:val="-10"/>
          <w:sz w:val="32"/>
          <w:szCs w:val="32"/>
        </w:rPr>
        <w:t xml:space="preserve"> = </w:t>
      </w:r>
      <w:r>
        <w:rPr>
          <w:rFonts w:ascii="仿宋_GB2312" w:eastAsia="仿宋_GB2312" w:hAnsi="宋体" w:hint="eastAsia"/>
          <w:spacing w:val="-10"/>
          <w:sz w:val="32"/>
          <w:szCs w:val="32"/>
        </w:rPr>
        <w:t>加权课程成绩得分×8</w:t>
      </w:r>
      <w:r>
        <w:rPr>
          <w:rFonts w:ascii="仿宋_GB2312" w:eastAsia="仿宋_GB2312" w:hAnsi="宋体"/>
          <w:spacing w:val="-10"/>
          <w:sz w:val="32"/>
          <w:szCs w:val="32"/>
        </w:rPr>
        <w:t xml:space="preserve">0% + </w:t>
      </w:r>
      <w:r>
        <w:rPr>
          <w:rFonts w:ascii="仿宋_GB2312" w:eastAsia="仿宋_GB2312" w:hAnsi="宋体" w:hint="eastAsia"/>
          <w:spacing w:val="-10"/>
          <w:sz w:val="32"/>
          <w:szCs w:val="32"/>
        </w:rPr>
        <w:t>学习态度得分×2</w:t>
      </w:r>
      <w:r>
        <w:rPr>
          <w:rFonts w:ascii="仿宋_GB2312" w:eastAsia="仿宋_GB2312" w:hAnsi="宋体"/>
          <w:spacing w:val="-10"/>
          <w:sz w:val="32"/>
          <w:szCs w:val="32"/>
        </w:rPr>
        <w:t>0%</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．科研专业技能得分（满分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2.1</w:t>
      </w:r>
      <w:r>
        <w:rPr>
          <w:rFonts w:ascii="仿宋_GB2312" w:eastAsia="仿宋_GB2312" w:hAnsi="宋体" w:hint="eastAsia"/>
          <w:sz w:val="32"/>
          <w:szCs w:val="32"/>
        </w:rPr>
        <w:t>计分标准</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5"/>
        <w:gridCol w:w="1439"/>
        <w:gridCol w:w="724"/>
        <w:gridCol w:w="968"/>
        <w:gridCol w:w="3276"/>
        <w:gridCol w:w="210"/>
        <w:gridCol w:w="1664"/>
      </w:tblGrid>
      <w:tr w:rsidR="00314619" w:rsidTr="005955AB">
        <w:trPr>
          <w:cantSplit/>
          <w:trHeight w:val="449"/>
        </w:trPr>
        <w:tc>
          <w:tcPr>
            <w:tcW w:w="100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6407" w:type="dxa"/>
            <w:gridSpan w:val="4"/>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二级指标及分值</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分值计算</w:t>
            </w:r>
          </w:p>
        </w:tc>
      </w:tr>
      <w:tr w:rsidR="00314619" w:rsidTr="005955AB">
        <w:trPr>
          <w:cantSplit/>
          <w:trHeight w:val="292"/>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科</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研</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题</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类</w:t>
            </w:r>
          </w:p>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国家级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8"/>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教育部</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24"/>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10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省部级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第一类</w:t>
            </w: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9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40分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第二类</w:t>
            </w: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重点及重点以上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32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6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15"/>
                <w:szCs w:val="15"/>
              </w:rPr>
            </w:pPr>
            <w:r>
              <w:rPr>
                <w:rFonts w:ascii="仿宋_GB2312" w:eastAsia="仿宋_GB2312" w:hAnsi="宋体" w:hint="eastAsia"/>
                <w:szCs w:val="21"/>
              </w:rPr>
              <w:t>省教育厅研究生创新课题</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20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3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校级</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重点</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课题</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优秀奖</w:t>
            </w: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国家级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20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省部级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36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439"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968"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校级</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48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rPr>
                <w:rFonts w:ascii="仿宋_GB2312" w:eastAsia="仿宋_GB2312" w:hAnsi="宋体"/>
                <w:szCs w:val="21"/>
              </w:rPr>
            </w:pPr>
            <w:r>
              <w:rPr>
                <w:rFonts w:ascii="仿宋_GB2312" w:eastAsia="仿宋_GB2312" w:hAnsi="宋体" w:hint="eastAsia"/>
                <w:szCs w:val="21"/>
              </w:rPr>
              <w:t>①国家级科研成果指由国家评定公布的获奖科研成果；省（部）级科研成果指由省（部）评定公布的获奖科研成果，国家级学会奖视同省（部）级奖励；国家自然科学基金和国家社科基金计入国家级课题“重大招标项目”中；</w:t>
            </w:r>
          </w:p>
          <w:p w:rsidR="00314619" w:rsidRDefault="00314619" w:rsidP="005955AB">
            <w:pPr>
              <w:rPr>
                <w:rFonts w:ascii="仿宋_GB2312" w:eastAsia="仿宋_GB2312" w:hAnsi="宋体"/>
                <w:szCs w:val="21"/>
              </w:rPr>
            </w:pPr>
            <w:r>
              <w:rPr>
                <w:rFonts w:ascii="仿宋_GB2312" w:eastAsia="仿宋_GB2312" w:hAnsi="宋体" w:hint="eastAsia"/>
                <w:szCs w:val="21"/>
              </w:rPr>
              <w:t>②教育部课题较一般省部级课题为高；</w:t>
            </w:r>
          </w:p>
          <w:p w:rsidR="00314619" w:rsidRDefault="00314619" w:rsidP="005955AB">
            <w:pPr>
              <w:rPr>
                <w:rFonts w:ascii="仿宋_GB2312" w:eastAsia="仿宋_GB2312" w:hAnsi="宋体"/>
                <w:szCs w:val="21"/>
              </w:rPr>
            </w:pPr>
            <w:r>
              <w:rPr>
                <w:rFonts w:ascii="仿宋_GB2312" w:eastAsia="仿宋_GB2312" w:hAnsi="宋体" w:hint="eastAsia"/>
                <w:szCs w:val="21"/>
              </w:rPr>
              <w:t>③校级科研成果指由学校评定公布的获奖科研成果，地、厅级科研成果视同校级；</w:t>
            </w:r>
          </w:p>
          <w:p w:rsidR="00314619" w:rsidRDefault="00314619" w:rsidP="005955AB">
            <w:pPr>
              <w:rPr>
                <w:rFonts w:ascii="仿宋_GB2312" w:eastAsia="仿宋_GB2312" w:hAnsi="宋体"/>
                <w:szCs w:val="21"/>
              </w:rPr>
            </w:pPr>
            <w:r>
              <w:rPr>
                <w:rFonts w:ascii="仿宋_GB2312" w:eastAsia="仿宋_GB2312" w:hAnsi="宋体" w:hint="eastAsia"/>
                <w:szCs w:val="21"/>
              </w:rPr>
              <w:t>④若该科研成果只有一位作者，则享受该成果全部得分；</w:t>
            </w:r>
          </w:p>
          <w:p w:rsidR="00314619" w:rsidRDefault="00314619" w:rsidP="005955AB">
            <w:pPr>
              <w:rPr>
                <w:rFonts w:ascii="仿宋_GB2312" w:eastAsia="仿宋_GB2312" w:hAnsi="宋体"/>
                <w:szCs w:val="21"/>
              </w:rPr>
            </w:pPr>
            <w:r>
              <w:rPr>
                <w:rFonts w:ascii="仿宋_GB2312" w:eastAsia="仿宋_GB2312" w:hAnsi="宋体" w:hint="eastAsia"/>
                <w:szCs w:val="21"/>
              </w:rPr>
              <w:t>⑤学生主持的课题按课题立项按得分60%计分，结项后按得分40%计分；参与课题，第一作者计5</w:t>
            </w:r>
            <w:r>
              <w:rPr>
                <w:rFonts w:ascii="仿宋_GB2312" w:eastAsia="仿宋_GB2312" w:hAnsi="宋体"/>
                <w:szCs w:val="21"/>
              </w:rPr>
              <w:t>0%</w:t>
            </w:r>
            <w:r>
              <w:rPr>
                <w:rFonts w:ascii="仿宋_GB2312" w:eastAsia="仿宋_GB2312" w:hAnsi="宋体" w:hint="eastAsia"/>
                <w:szCs w:val="21"/>
              </w:rPr>
              <w:t>，其他作者平均分配剩余的50%；参与老师的课题按立项计分，奖励得分参照此标准计分；</w:t>
            </w:r>
          </w:p>
          <w:p w:rsidR="00314619" w:rsidRDefault="00314619" w:rsidP="005955AB">
            <w:pPr>
              <w:rPr>
                <w:rFonts w:ascii="仿宋_GB2312" w:eastAsia="仿宋_GB2312" w:hAnsi="宋体"/>
                <w:szCs w:val="21"/>
              </w:rPr>
            </w:pPr>
            <w:r>
              <w:rPr>
                <w:rFonts w:ascii="仿宋_GB2312" w:eastAsia="仿宋_GB2312" w:hAnsi="宋体" w:hint="eastAsia"/>
                <w:szCs w:val="21"/>
              </w:rPr>
              <w:t>⑥若科研成果是合作项目，研究生为第二作者，其导师为第一作者，视研究生为第一作者；如与其他教师合作，该研究生获得其相应排名得分；</w:t>
            </w:r>
          </w:p>
          <w:p w:rsidR="00314619" w:rsidRDefault="00314619" w:rsidP="005955AB">
            <w:pPr>
              <w:rPr>
                <w:rFonts w:ascii="仿宋_GB2312" w:eastAsia="仿宋_GB2312" w:hAnsi="宋体"/>
                <w:szCs w:val="21"/>
              </w:rPr>
            </w:pPr>
            <w:r>
              <w:rPr>
                <w:rFonts w:ascii="仿宋_GB2312" w:eastAsia="仿宋_GB2312" w:hAnsi="宋体" w:hint="eastAsia"/>
                <w:szCs w:val="21"/>
              </w:rPr>
              <w:t>⑦若该科研成果获奖后，又在刊物、报纸等发表者，得分取最高分计，不累加；</w:t>
            </w:r>
          </w:p>
          <w:p w:rsidR="00314619" w:rsidRDefault="00314619" w:rsidP="005955AB">
            <w:pPr>
              <w:rPr>
                <w:rFonts w:ascii="仿宋_GB2312" w:eastAsia="仿宋_GB2312" w:hAnsi="宋体"/>
                <w:szCs w:val="21"/>
              </w:rPr>
            </w:pPr>
            <w:r>
              <w:rPr>
                <w:rFonts w:ascii="仿宋_GB2312" w:eastAsia="仿宋_GB2312" w:hAnsi="宋体" w:hint="eastAsia"/>
                <w:szCs w:val="21"/>
              </w:rPr>
              <w:t>⑧为鼓励广大同学积极参与科研活动，特设立课题优秀奖一栏，获奖课题作者在计课题获奖分值外追加课题优秀奖加分；</w:t>
            </w:r>
          </w:p>
          <w:p w:rsidR="00314619" w:rsidRDefault="00314619" w:rsidP="005955AB">
            <w:pPr>
              <w:rPr>
                <w:rFonts w:ascii="仿宋_GB2312" w:eastAsia="仿宋_GB2312" w:hAnsi="宋体"/>
                <w:szCs w:val="21"/>
              </w:rPr>
            </w:pPr>
            <w:r>
              <w:rPr>
                <w:rFonts w:ascii="仿宋_GB2312" w:eastAsia="仿宋_GB2312" w:hAnsi="宋体" w:hint="eastAsia"/>
                <w:szCs w:val="21"/>
              </w:rPr>
              <w:t>⑨研究生参加导师的横向课题参照科研处的规定，视同国家级、省级和校级课题同等对待；</w:t>
            </w:r>
          </w:p>
          <w:p w:rsidR="00314619" w:rsidRDefault="0092256D" w:rsidP="005955AB">
            <w:pPr>
              <w:rPr>
                <w:rFonts w:ascii="仿宋_GB2312" w:eastAsia="仿宋_GB2312" w:hAnsi="宋体"/>
                <w:szCs w:val="21"/>
              </w:rPr>
            </w:pPr>
            <w:r w:rsidRPr="002A0C4C">
              <w:rPr>
                <w:rFonts w:ascii="仿宋_GB2312" w:eastAsia="仿宋_GB2312" w:hAnsi="宋体"/>
                <w:szCs w:val="21"/>
              </w:rPr>
              <w:fldChar w:fldCharType="begin"/>
            </w:r>
            <w:r w:rsidR="00314619" w:rsidRPr="002A0C4C">
              <w:rPr>
                <w:rFonts w:ascii="仿宋_GB2312" w:eastAsia="仿宋_GB2312" w:hAnsi="宋体"/>
                <w:szCs w:val="21"/>
              </w:rPr>
              <w:instrText xml:space="preserve"> </w:instrText>
            </w:r>
            <w:r w:rsidR="00314619" w:rsidRPr="002A0C4C">
              <w:rPr>
                <w:rFonts w:ascii="仿宋_GB2312" w:eastAsia="仿宋_GB2312" w:hAnsi="宋体" w:hint="eastAsia"/>
                <w:szCs w:val="21"/>
              </w:rPr>
              <w:instrText>= 10 \* GB3</w:instrText>
            </w:r>
            <w:r w:rsidR="00314619" w:rsidRPr="002A0C4C">
              <w:rPr>
                <w:rFonts w:ascii="仿宋_GB2312" w:eastAsia="仿宋_GB2312" w:hAnsi="宋体"/>
                <w:szCs w:val="21"/>
              </w:rPr>
              <w:instrText xml:space="preserve"> </w:instrText>
            </w:r>
            <w:r w:rsidRPr="002A0C4C">
              <w:rPr>
                <w:rFonts w:ascii="仿宋_GB2312" w:eastAsia="仿宋_GB2312" w:hAnsi="宋体"/>
                <w:szCs w:val="21"/>
              </w:rPr>
              <w:fldChar w:fldCharType="separate"/>
            </w:r>
            <w:r w:rsidR="00314619" w:rsidRPr="002A0C4C">
              <w:rPr>
                <w:rFonts w:ascii="仿宋_GB2312" w:eastAsia="仿宋_GB2312" w:hAnsi="宋体" w:hint="eastAsia"/>
                <w:szCs w:val="21"/>
              </w:rPr>
              <w:t>⑩</w:t>
            </w:r>
            <w:r w:rsidRPr="002A0C4C">
              <w:rPr>
                <w:rFonts w:ascii="仿宋_GB2312" w:eastAsia="仿宋_GB2312" w:hAnsi="宋体"/>
                <w:szCs w:val="21"/>
              </w:rPr>
              <w:fldChar w:fldCharType="end"/>
            </w:r>
            <w:r w:rsidR="00314619" w:rsidRPr="002A0C4C">
              <w:rPr>
                <w:rFonts w:ascii="仿宋_GB2312" w:eastAsia="仿宋_GB2312" w:hAnsi="宋体" w:hint="eastAsia"/>
                <w:szCs w:val="21"/>
              </w:rPr>
              <w:t>课题立项</w:t>
            </w:r>
            <w:r w:rsidR="00314619">
              <w:rPr>
                <w:rFonts w:ascii="仿宋_GB2312" w:eastAsia="仿宋_GB2312" w:hAnsi="宋体" w:hint="eastAsia"/>
                <w:szCs w:val="21"/>
              </w:rPr>
              <w:t>须</w:t>
            </w:r>
            <w:r w:rsidR="00314619" w:rsidRPr="002A0C4C">
              <w:rPr>
                <w:rFonts w:ascii="仿宋_GB2312" w:eastAsia="仿宋_GB2312" w:hAnsi="宋体" w:hint="eastAsia"/>
                <w:szCs w:val="21"/>
              </w:rPr>
              <w:t>以江西财经大学为第一单位，且为入学后立项。</w:t>
            </w:r>
          </w:p>
        </w:tc>
      </w:tr>
      <w:tr w:rsidR="00314619" w:rsidTr="005955AB">
        <w:trPr>
          <w:cantSplit/>
          <w:trHeight w:val="680"/>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论</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文</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著</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作</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类</w:t>
            </w:r>
          </w:p>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论文类</w:t>
            </w:r>
          </w:p>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权威刊物或EI检索刊物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256"/>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CSSCI和CSCD(核心库)来源期刊</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05"/>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中文核心期刊学术论文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5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国内核心、国际学术会议集论文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30分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2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一般学术刊物、全国性学术会议集论文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3042"/>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1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①</w:t>
            </w:r>
            <w:r>
              <w:rPr>
                <w:rFonts w:ascii="仿宋_GB2312" w:eastAsia="仿宋_GB2312" w:hAnsi="宋体"/>
                <w:szCs w:val="21"/>
              </w:rPr>
              <w:fldChar w:fldCharType="end"/>
            </w:r>
            <w:r w:rsidR="00314619">
              <w:rPr>
                <w:rFonts w:ascii="仿宋_GB2312" w:eastAsia="仿宋_GB2312" w:hAnsi="宋体" w:hint="eastAsia"/>
                <w:szCs w:val="21"/>
              </w:rPr>
              <w:t>对于共同署名合作发表的论文，</w:t>
            </w:r>
            <w:r w:rsidR="00314619" w:rsidRPr="00422F03">
              <w:rPr>
                <w:rFonts w:ascii="仿宋_GB2312" w:eastAsia="仿宋_GB2312" w:hAnsi="宋体" w:hint="eastAsia"/>
                <w:szCs w:val="21"/>
              </w:rPr>
              <w:t>按科研处科研成果计分系数计分；</w:t>
            </w:r>
            <w:r w:rsidR="00314619">
              <w:rPr>
                <w:rFonts w:ascii="仿宋_GB2312" w:eastAsia="仿宋_GB2312" w:hAnsi="宋体" w:hint="eastAsia"/>
                <w:szCs w:val="21"/>
              </w:rPr>
              <w:t>导师为第一作者，</w:t>
            </w:r>
          </w:p>
          <w:p w:rsidR="00314619" w:rsidRPr="002A0C4C" w:rsidRDefault="00314619" w:rsidP="005955AB">
            <w:pPr>
              <w:rPr>
                <w:rFonts w:ascii="仿宋_GB2312" w:eastAsia="仿宋_GB2312" w:hAnsi="宋体"/>
                <w:szCs w:val="21"/>
              </w:rPr>
            </w:pPr>
            <w:r>
              <w:rPr>
                <w:rFonts w:ascii="仿宋_GB2312" w:eastAsia="仿宋_GB2312" w:hAnsi="宋体" w:hint="eastAsia"/>
                <w:szCs w:val="21"/>
              </w:rPr>
              <w:t>学生为第二合作者视同独立完成；</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2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②</w:t>
            </w:r>
            <w:r>
              <w:rPr>
                <w:rFonts w:ascii="仿宋_GB2312" w:eastAsia="仿宋_GB2312" w:hAnsi="宋体"/>
                <w:szCs w:val="21"/>
              </w:rPr>
              <w:fldChar w:fldCharType="end"/>
            </w:r>
            <w:r w:rsidR="00314619">
              <w:rPr>
                <w:rFonts w:ascii="仿宋_GB2312" w:eastAsia="仿宋_GB2312" w:hAnsi="宋体" w:hint="eastAsia"/>
                <w:szCs w:val="21"/>
              </w:rPr>
              <w:t>“挑战杯”获奖情况，分别按照其授予单位级别相应计分；“挑战杯校内选拔赛”选</w:t>
            </w:r>
          </w:p>
          <w:p w:rsidR="00314619" w:rsidRDefault="00314619" w:rsidP="005955AB">
            <w:pPr>
              <w:rPr>
                <w:rFonts w:ascii="仿宋_GB2312" w:eastAsia="仿宋_GB2312" w:hAnsi="宋体"/>
                <w:szCs w:val="21"/>
              </w:rPr>
            </w:pPr>
            <w:r>
              <w:rPr>
                <w:rFonts w:ascii="仿宋_GB2312" w:eastAsia="仿宋_GB2312" w:hAnsi="宋体" w:hint="eastAsia"/>
                <w:szCs w:val="21"/>
              </w:rPr>
              <w:t>送作品视同完成国内核心学术论文</w:t>
            </w:r>
            <w:r>
              <w:rPr>
                <w:rFonts w:ascii="仿宋_GB2312" w:eastAsia="仿宋_GB2312" w:hAnsi="宋体"/>
                <w:szCs w:val="21"/>
              </w:rPr>
              <w:t>1</w:t>
            </w:r>
            <w:r>
              <w:rPr>
                <w:rFonts w:ascii="仿宋_GB2312" w:eastAsia="仿宋_GB2312" w:hAnsi="宋体" w:hint="eastAsia"/>
                <w:szCs w:val="21"/>
              </w:rPr>
              <w:t>篇；</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3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③</w:t>
            </w:r>
            <w:r>
              <w:rPr>
                <w:rFonts w:ascii="仿宋_GB2312" w:eastAsia="仿宋_GB2312" w:hAnsi="宋体"/>
                <w:szCs w:val="21"/>
              </w:rPr>
              <w:fldChar w:fldCharType="end"/>
            </w:r>
            <w:r w:rsidR="00314619">
              <w:rPr>
                <w:rFonts w:ascii="仿宋_GB2312" w:eastAsia="仿宋_GB2312" w:hAnsi="宋体" w:hint="eastAsia"/>
                <w:szCs w:val="21"/>
              </w:rPr>
              <w:t>所有学术论文或著作加分均应有收录该论文的书籍原件证实，否则不得加分；网刊发</w:t>
            </w:r>
          </w:p>
          <w:p w:rsidR="00314619" w:rsidRDefault="00314619" w:rsidP="005955AB">
            <w:pPr>
              <w:rPr>
                <w:rFonts w:ascii="仿宋_GB2312" w:eastAsia="仿宋_GB2312" w:hAnsi="宋体"/>
                <w:szCs w:val="21"/>
              </w:rPr>
            </w:pPr>
            <w:r>
              <w:rPr>
                <w:rFonts w:ascii="仿宋_GB2312" w:eastAsia="仿宋_GB2312" w:hAnsi="宋体" w:hint="eastAsia"/>
                <w:szCs w:val="21"/>
              </w:rPr>
              <w:t>表及发刊证明均不予以加分；外文索引论文以我校图书馆出具的检索报告为准；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一般学术刊物、全国性学术会议集论文按篇计分，满分为30分；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5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⑤</w:t>
            </w:r>
            <w:r>
              <w:rPr>
                <w:rFonts w:ascii="仿宋_GB2312" w:eastAsia="仿宋_GB2312" w:hAnsi="宋体"/>
                <w:szCs w:val="21"/>
              </w:rPr>
              <w:fldChar w:fldCharType="end"/>
            </w:r>
            <w:r w:rsidR="00314619">
              <w:rPr>
                <w:rFonts w:ascii="仿宋_GB2312" w:eastAsia="仿宋_GB2312" w:hAnsi="宋体" w:hint="eastAsia"/>
                <w:szCs w:val="21"/>
              </w:rPr>
              <w:t>所有刊物的等级均以我校科研处认定的标准为据。</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著作类</w:t>
            </w:r>
          </w:p>
          <w:p w:rsidR="00314619" w:rsidRDefault="00314619" w:rsidP="005955AB">
            <w:pPr>
              <w:jc w:val="center"/>
              <w:rPr>
                <w:rFonts w:ascii="仿宋_GB2312" w:eastAsia="仿宋_GB2312" w:hAnsi="宋体"/>
                <w:color w:val="000000"/>
                <w:w w:val="95"/>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w w:val="95"/>
                <w:szCs w:val="21"/>
              </w:rPr>
            </w:pPr>
            <w:r>
              <w:rPr>
                <w:rFonts w:ascii="仿宋_GB2312" w:eastAsia="仿宋_GB2312" w:hAnsi="宋体" w:hint="eastAsia"/>
                <w:szCs w:val="21"/>
              </w:rPr>
              <w:t>独自出版学术专著、译著</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100分</w:t>
            </w:r>
            <w:r>
              <w:rPr>
                <w:rFonts w:ascii="仿宋_GB2312" w:eastAsia="仿宋_GB2312" w:hAnsi="宋体"/>
                <w:szCs w:val="21"/>
              </w:rPr>
              <w:t>/</w:t>
            </w:r>
            <w:r>
              <w:rPr>
                <w:rFonts w:ascii="仿宋_GB2312" w:eastAsia="仿宋_GB2312" w:hAnsi="宋体" w:hint="eastAsia"/>
                <w:szCs w:val="21"/>
              </w:rPr>
              <w:t>部</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w w:val="95"/>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参加编著（翻译）学术著作、教材、文学作品，独立署名编著按章计分</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3</w:t>
            </w:r>
            <w:r w:rsidRPr="000E4955">
              <w:rPr>
                <w:rFonts w:ascii="仿宋_GB2312" w:eastAsia="仿宋_GB2312" w:hAnsi="宋体"/>
                <w:szCs w:val="21"/>
              </w:rPr>
              <w:t>0</w:t>
            </w:r>
            <w:r w:rsidRPr="000E4955">
              <w:rPr>
                <w:rFonts w:ascii="仿宋_GB2312" w:eastAsia="仿宋_GB2312" w:hAnsi="宋体" w:hint="eastAsia"/>
                <w:szCs w:val="21"/>
              </w:rPr>
              <w:t>分</w:t>
            </w:r>
            <w:r w:rsidRPr="000E4955">
              <w:rPr>
                <w:rFonts w:ascii="仿宋_GB2312" w:eastAsia="仿宋_GB2312" w:hAnsi="宋体"/>
                <w:szCs w:val="21"/>
              </w:rPr>
              <w:t>/</w:t>
            </w:r>
            <w:r w:rsidRPr="000E4955">
              <w:rPr>
                <w:rFonts w:ascii="仿宋_GB2312" w:eastAsia="仿宋_GB2312" w:hAnsi="宋体" w:hint="eastAsia"/>
                <w:szCs w:val="21"/>
              </w:rPr>
              <w:t>章</w:t>
            </w:r>
          </w:p>
        </w:tc>
      </w:tr>
      <w:tr w:rsidR="00314619" w:rsidTr="005955AB">
        <w:trPr>
          <w:cantSplit/>
          <w:trHeight w:val="190"/>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参加编著（翻译）学术著作、教材、文学作品，与导师联合署名编著按章计分</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20分</w:t>
            </w:r>
            <w:r w:rsidRPr="000E4955">
              <w:rPr>
                <w:rFonts w:ascii="仿宋_GB2312" w:eastAsia="仿宋_GB2312" w:hAnsi="宋体"/>
                <w:szCs w:val="21"/>
              </w:rPr>
              <w:t>/</w:t>
            </w:r>
            <w:r w:rsidRPr="000E4955">
              <w:rPr>
                <w:rFonts w:ascii="仿宋_GB2312" w:eastAsia="仿宋_GB2312" w:hAnsi="宋体" w:hint="eastAsia"/>
                <w:szCs w:val="21"/>
              </w:rPr>
              <w:t>章</w:t>
            </w:r>
          </w:p>
        </w:tc>
      </w:tr>
      <w:tr w:rsidR="00314619" w:rsidTr="005955AB">
        <w:trPr>
          <w:cantSplit/>
          <w:trHeight w:val="307"/>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参加编著（翻译）学术著作、教材、文学作品，未注明具体参与编著的章节，在前言中提及参与编写</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宋体"/>
                <w:szCs w:val="21"/>
              </w:rPr>
            </w:pPr>
            <w:r w:rsidRPr="000E4955">
              <w:rPr>
                <w:rFonts w:ascii="仿宋_GB2312" w:eastAsia="仿宋_GB2312" w:hAnsi="宋体" w:hint="eastAsia"/>
                <w:szCs w:val="21"/>
              </w:rPr>
              <w:t>10分/部</w:t>
            </w:r>
          </w:p>
        </w:tc>
      </w:tr>
      <w:tr w:rsidR="00314619" w:rsidTr="005955AB">
        <w:trPr>
          <w:cantSplit/>
          <w:trHeight w:val="44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未发表的学术</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lastRenderedPageBreak/>
              <w:t>会议、内部刊物论文类</w:t>
            </w:r>
          </w:p>
          <w:p w:rsidR="00314619" w:rsidRPr="00060E9C"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lastRenderedPageBreak/>
              <w:t>在全国性或国际性学术会议上宣读的论文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3</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435"/>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在省级学术会议上宣读的论文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23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收入省级学术会议论文集的论文、《研究生学术论文集》、《研究生学刊》学术论文</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5分</w:t>
            </w:r>
            <w:r>
              <w:rPr>
                <w:rFonts w:ascii="仿宋_GB2312" w:eastAsia="仿宋_GB2312" w:hAnsi="宋体"/>
                <w:szCs w:val="21"/>
              </w:rPr>
              <w:t>/</w:t>
            </w:r>
            <w:r>
              <w:rPr>
                <w:rFonts w:ascii="仿宋_GB2312" w:eastAsia="仿宋_GB2312" w:hAnsi="宋体" w:hint="eastAsia"/>
                <w:szCs w:val="21"/>
              </w:rPr>
              <w:t>篇</w:t>
            </w:r>
          </w:p>
        </w:tc>
      </w:tr>
      <w:tr w:rsidR="00314619" w:rsidTr="005955AB">
        <w:trPr>
          <w:cantSplit/>
          <w:trHeight w:val="239"/>
        </w:trPr>
        <w:tc>
          <w:tcPr>
            <w:tcW w:w="1005"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rPr>
                <w:rFonts w:ascii="仿宋_GB2312" w:eastAsia="仿宋_GB2312" w:hAnsi="宋体"/>
                <w:szCs w:val="21"/>
              </w:rPr>
            </w:pPr>
            <w:r>
              <w:rPr>
                <w:rFonts w:ascii="仿宋_GB2312" w:eastAsia="仿宋_GB2312" w:hAnsi="宋体" w:hint="eastAsia"/>
                <w:szCs w:val="21"/>
              </w:rPr>
              <w:t>①同一篇论文在不同的国际、国内学术会议上宣读或收录，均计最高分，不累加；</w:t>
            </w:r>
          </w:p>
          <w:p w:rsidR="00314619" w:rsidRDefault="00314619" w:rsidP="005955AB">
            <w:pPr>
              <w:rPr>
                <w:rFonts w:ascii="仿宋_GB2312" w:eastAsia="仿宋_GB2312" w:hAnsi="宋体"/>
                <w:szCs w:val="21"/>
              </w:rPr>
            </w:pPr>
            <w:r>
              <w:rPr>
                <w:rFonts w:ascii="仿宋_GB2312" w:eastAsia="仿宋_GB2312" w:hAnsi="宋体" w:hint="eastAsia"/>
                <w:szCs w:val="21"/>
              </w:rPr>
              <w:t>②同一篇论文在国际、国内学术会议上收录并宣读，按被宣读的会议最高级别计分，收录分不再计算；</w:t>
            </w:r>
          </w:p>
          <w:p w:rsidR="00314619" w:rsidRDefault="00314619" w:rsidP="005955AB">
            <w:pPr>
              <w:rPr>
                <w:rFonts w:ascii="仿宋_GB2312" w:eastAsia="仿宋_GB2312" w:hAnsi="宋体"/>
                <w:szCs w:val="21"/>
              </w:rPr>
            </w:pPr>
            <w:r>
              <w:rPr>
                <w:rFonts w:ascii="仿宋_GB2312" w:eastAsia="仿宋_GB2312" w:hAnsi="宋体" w:hint="eastAsia"/>
                <w:szCs w:val="21"/>
              </w:rPr>
              <w:t>③参加江西省博、硕士论坛并宣读的论文，按在省级学术会议上宣读的论文计分；收入江西省博、硕士论坛论文集的论文，按收入省级学术会议论文集的论文计分。以上项目不重复计分；</w:t>
            </w:r>
          </w:p>
          <w:p w:rsidR="00314619" w:rsidRDefault="0092256D" w:rsidP="005955AB">
            <w:pPr>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参加编写或翻译学术著作的以章节署名和前言中说明为依据，累计不超过60分；</w:t>
            </w:r>
          </w:p>
          <w:p w:rsidR="00314619" w:rsidRDefault="00314619" w:rsidP="005955AB">
            <w:pPr>
              <w:rPr>
                <w:rFonts w:ascii="仿宋_GB2312" w:eastAsia="仿宋_GB2312" w:hAnsi="宋体"/>
                <w:szCs w:val="21"/>
              </w:rPr>
            </w:pPr>
            <w:r>
              <w:rPr>
                <w:rFonts w:ascii="仿宋_GB2312" w:eastAsia="仿宋_GB2312" w:hAnsi="宋体" w:hint="eastAsia"/>
                <w:szCs w:val="21"/>
              </w:rPr>
              <w:t>⑤参加全国博、硕士论坛并宣读的论文，按在全国性或国际性学术会议上宣读的论文计分；收入全国博、硕士论坛论文集的论文，按收入全国性或国际性学术会议论文集的论文计分。</w:t>
            </w:r>
          </w:p>
        </w:tc>
      </w:tr>
      <w:tr w:rsidR="00314619" w:rsidTr="005955AB">
        <w:trPr>
          <w:cantSplit/>
          <w:trHeight w:val="292"/>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科</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技</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发</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明</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类</w:t>
            </w:r>
          </w:p>
          <w:p w:rsidR="00314619" w:rsidRDefault="00314619" w:rsidP="005955AB">
            <w:pPr>
              <w:jc w:val="center"/>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专利</w:t>
            </w: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获发明专利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100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获实用新型专利</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8</w:t>
            </w:r>
            <w:r>
              <w:rPr>
                <w:rFonts w:ascii="仿宋_GB2312" w:eastAsia="仿宋_GB2312" w:hAnsi="宋体"/>
                <w:szCs w:val="21"/>
              </w:rPr>
              <w:t>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424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外观设计专利、软件著作权登记</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0分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Pr="00117509" w:rsidRDefault="00314619" w:rsidP="005955AB">
            <w:pPr>
              <w:rPr>
                <w:rFonts w:ascii="仿宋_GB2312" w:eastAsia="仿宋_GB2312" w:hAnsi="宋体"/>
                <w:szCs w:val="21"/>
              </w:rPr>
            </w:pPr>
            <w:r>
              <w:rPr>
                <w:rFonts w:ascii="仿宋_GB2312" w:eastAsia="仿宋_GB2312" w:hAnsi="宋体" w:hint="eastAsia"/>
                <w:szCs w:val="21"/>
              </w:rPr>
              <w:t>①团队专利，</w:t>
            </w:r>
            <w:r w:rsidRPr="00117509">
              <w:rPr>
                <w:rFonts w:ascii="仿宋_GB2312" w:eastAsia="仿宋_GB2312" w:hAnsi="宋体" w:hint="eastAsia"/>
                <w:szCs w:val="21"/>
              </w:rPr>
              <w:t>按科研处科研成果计分系数</w:t>
            </w:r>
            <w:r>
              <w:rPr>
                <w:rFonts w:ascii="仿宋_GB2312" w:eastAsia="仿宋_GB2312" w:hAnsi="宋体" w:hint="eastAsia"/>
                <w:szCs w:val="21"/>
              </w:rPr>
              <w:t>分享得分；</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②获国家发明专利成果应有专利证书，若该专利获得其他科研奖励者，以最高分计，不累加。</w:t>
            </w:r>
          </w:p>
        </w:tc>
      </w:tr>
      <w:tr w:rsidR="00314619" w:rsidTr="005955AB">
        <w:trPr>
          <w:cantSplit/>
          <w:trHeight w:val="535"/>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专</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业</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技</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能</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类</w:t>
            </w:r>
          </w:p>
          <w:p w:rsidR="00314619" w:rsidRDefault="00314619" w:rsidP="005955AB">
            <w:pPr>
              <w:jc w:val="left"/>
              <w:rPr>
                <w:rFonts w:ascii="仿宋_GB2312" w:eastAsia="仿宋_GB2312" w:hAnsi="宋体"/>
                <w:szCs w:val="21"/>
              </w:rPr>
            </w:pPr>
          </w:p>
        </w:tc>
        <w:tc>
          <w:tcPr>
            <w:tcW w:w="2163" w:type="dxa"/>
            <w:gridSpan w:val="2"/>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hint="eastAsia"/>
                <w:szCs w:val="21"/>
              </w:rPr>
              <w:t>调研报告、案例分析、企业诊断、管理方案、专题研究报告、实践报告、社会调查、产品设计开发、规划设计等</w:t>
            </w:r>
          </w:p>
        </w:tc>
        <w:tc>
          <w:tcPr>
            <w:tcW w:w="4454"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hint="eastAsia"/>
                <w:szCs w:val="21"/>
              </w:rPr>
              <w:t>公开刊物发表或有关单位正式采用</w:t>
            </w:r>
          </w:p>
        </w:tc>
        <w:tc>
          <w:tcPr>
            <w:tcW w:w="166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szCs w:val="21"/>
              </w:rPr>
              <w:t>100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415"/>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4454"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hint="eastAsia"/>
                <w:szCs w:val="21"/>
              </w:rPr>
              <w:t>获有关单位的肯定或批示，校级以上会议宣读</w:t>
            </w:r>
          </w:p>
        </w:tc>
        <w:tc>
          <w:tcPr>
            <w:tcW w:w="166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szCs w:val="21"/>
              </w:rPr>
              <w:t>50</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459"/>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4454"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hint="eastAsia"/>
                <w:szCs w:val="21"/>
              </w:rPr>
              <w:t>学校导师组认定符合有关要求、具有一定价值</w:t>
            </w:r>
          </w:p>
        </w:tc>
        <w:tc>
          <w:tcPr>
            <w:tcW w:w="166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szCs w:val="21"/>
              </w:rPr>
              <w:t>15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2163" w:type="dxa"/>
            <w:gridSpan w:val="2"/>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4454" w:type="dxa"/>
            <w:gridSpan w:val="3"/>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hint="eastAsia"/>
                <w:szCs w:val="21"/>
              </w:rPr>
              <w:t>按要求完成了报告</w:t>
            </w:r>
          </w:p>
        </w:tc>
        <w:tc>
          <w:tcPr>
            <w:tcW w:w="166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r>
              <w:rPr>
                <w:rFonts w:ascii="仿宋_GB2312" w:eastAsia="仿宋_GB2312" w:hAnsi="宋体"/>
                <w:szCs w:val="21"/>
              </w:rPr>
              <w:t>5</w:t>
            </w:r>
            <w:r>
              <w:rPr>
                <w:rFonts w:ascii="仿宋_GB2312" w:eastAsia="仿宋_GB2312" w:hAnsi="宋体" w:hint="eastAsia"/>
                <w:szCs w:val="21"/>
              </w:rPr>
              <w:t>分</w:t>
            </w:r>
            <w:r>
              <w:rPr>
                <w:rFonts w:ascii="仿宋_GB2312" w:eastAsia="仿宋_GB2312" w:hAnsi="宋体"/>
                <w:szCs w:val="21"/>
              </w:rPr>
              <w:t>/</w:t>
            </w:r>
            <w:r>
              <w:rPr>
                <w:rFonts w:ascii="仿宋_GB2312" w:eastAsia="仿宋_GB2312" w:hAnsi="宋体" w:hint="eastAsia"/>
                <w:szCs w:val="21"/>
              </w:rPr>
              <w:t>项</w:t>
            </w:r>
          </w:p>
        </w:tc>
      </w:tr>
      <w:tr w:rsidR="00314619" w:rsidTr="005955AB">
        <w:trPr>
          <w:cantSplit/>
          <w:trHeight w:val="291"/>
        </w:trPr>
        <w:tc>
          <w:tcPr>
            <w:tcW w:w="1005"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Cs w:val="21"/>
              </w:rPr>
            </w:pPr>
          </w:p>
        </w:tc>
        <w:tc>
          <w:tcPr>
            <w:tcW w:w="8281" w:type="dxa"/>
            <w:gridSpan w:val="6"/>
            <w:tcBorders>
              <w:top w:val="single" w:sz="4" w:space="0" w:color="auto"/>
              <w:left w:val="single" w:sz="4" w:space="0" w:color="auto"/>
              <w:bottom w:val="single" w:sz="4" w:space="0" w:color="auto"/>
              <w:right w:val="single" w:sz="4" w:space="0" w:color="auto"/>
            </w:tcBorders>
            <w:vAlign w:val="center"/>
          </w:tcPr>
          <w:p w:rsidR="00314619" w:rsidRDefault="00314619" w:rsidP="005955AB">
            <w:pPr>
              <w:pStyle w:val="1"/>
              <w:numPr>
                <w:ilvl w:val="0"/>
                <w:numId w:val="5"/>
              </w:numPr>
              <w:ind w:firstLineChars="0"/>
              <w:jc w:val="left"/>
              <w:rPr>
                <w:rFonts w:ascii="仿宋_GB2312" w:eastAsia="仿宋_GB2312" w:hAnsi="宋体"/>
                <w:szCs w:val="21"/>
              </w:rPr>
            </w:pPr>
            <w:r>
              <w:rPr>
                <w:rFonts w:ascii="仿宋_GB2312" w:eastAsia="仿宋_GB2312" w:hAnsi="宋体" w:hint="eastAsia"/>
                <w:szCs w:val="21"/>
              </w:rPr>
              <w:t>团队合作按照制作者顺序分享得分，第一作者按得分全额获得计分，第二作者、第三作者按得分的</w:t>
            </w:r>
            <w:r>
              <w:rPr>
                <w:rFonts w:ascii="仿宋_GB2312" w:eastAsia="仿宋_GB2312" w:hAnsi="宋体"/>
                <w:szCs w:val="21"/>
              </w:rPr>
              <w:t>50%</w:t>
            </w:r>
            <w:r>
              <w:rPr>
                <w:rFonts w:ascii="仿宋_GB2312" w:eastAsia="仿宋_GB2312" w:hAnsi="宋体" w:hint="eastAsia"/>
                <w:szCs w:val="21"/>
              </w:rPr>
              <w:t>获得计分，第四及之后作者平分</w:t>
            </w:r>
            <w:r>
              <w:rPr>
                <w:rFonts w:ascii="仿宋_GB2312" w:eastAsia="仿宋_GB2312" w:hAnsi="宋体"/>
                <w:szCs w:val="21"/>
              </w:rPr>
              <w:t>50%</w:t>
            </w:r>
            <w:r>
              <w:rPr>
                <w:rFonts w:ascii="仿宋_GB2312" w:eastAsia="仿宋_GB2312" w:hAnsi="宋体" w:hint="eastAsia"/>
                <w:szCs w:val="21"/>
              </w:rPr>
              <w:t>得分；</w:t>
            </w:r>
          </w:p>
          <w:p w:rsidR="00314619" w:rsidRPr="005C332A" w:rsidRDefault="00314619" w:rsidP="005955AB">
            <w:pPr>
              <w:pStyle w:val="1"/>
              <w:numPr>
                <w:ilvl w:val="0"/>
                <w:numId w:val="5"/>
              </w:numPr>
              <w:ind w:firstLineChars="0"/>
              <w:jc w:val="left"/>
              <w:rPr>
                <w:rFonts w:ascii="仿宋_GB2312" w:eastAsia="仿宋_GB2312" w:hAnsi="宋体"/>
                <w:szCs w:val="21"/>
              </w:rPr>
            </w:pPr>
            <w:r>
              <w:rPr>
                <w:rFonts w:ascii="仿宋_GB2312" w:eastAsia="仿宋_GB2312" w:hAnsi="宋体" w:hint="eastAsia"/>
                <w:szCs w:val="21"/>
              </w:rPr>
              <w:t>不同的对象的报告、分析、诊断、报告可以累加；</w:t>
            </w: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2.2</w:t>
      </w:r>
      <w:r>
        <w:rPr>
          <w:rFonts w:ascii="仿宋_GB2312" w:eastAsia="仿宋_GB2312" w:hAnsi="宋体" w:hint="eastAsia"/>
          <w:sz w:val="32"/>
          <w:szCs w:val="32"/>
        </w:rPr>
        <w:t>本项目最终分值计算</w:t>
      </w:r>
    </w:p>
    <w:p w:rsidR="00314619" w:rsidRDefault="00314619" w:rsidP="00C4613E">
      <w:pPr>
        <w:spacing w:line="640" w:lineRule="exact"/>
        <w:ind w:firstLineChars="200" w:firstLine="616"/>
        <w:rPr>
          <w:rFonts w:ascii="仿宋_GB2312" w:eastAsia="仿宋_GB2312" w:hAnsi="宋体"/>
          <w:spacing w:val="-6"/>
          <w:sz w:val="32"/>
          <w:szCs w:val="32"/>
        </w:rPr>
      </w:pPr>
      <w:r>
        <w:rPr>
          <w:rFonts w:ascii="仿宋_GB2312" w:eastAsia="仿宋_GB2312" w:hAnsi="宋体" w:hint="eastAsia"/>
          <w:spacing w:val="-6"/>
          <w:sz w:val="32"/>
          <w:szCs w:val="32"/>
        </w:rPr>
        <w:t>科研专业技能活动表现得分</w:t>
      </w:r>
      <w:r>
        <w:rPr>
          <w:rFonts w:ascii="仿宋_GB2312" w:eastAsia="仿宋_GB2312" w:hAnsi="宋体"/>
          <w:spacing w:val="-6"/>
          <w:sz w:val="32"/>
          <w:szCs w:val="32"/>
        </w:rPr>
        <w:t xml:space="preserve"> = </w:t>
      </w:r>
      <w:r>
        <w:rPr>
          <w:rFonts w:ascii="仿宋_GB2312" w:eastAsia="仿宋_GB2312" w:hAnsi="宋体" w:hint="eastAsia"/>
          <w:spacing w:val="-6"/>
          <w:sz w:val="32"/>
          <w:szCs w:val="32"/>
        </w:rPr>
        <w:t>论文著作类得分×</w:t>
      </w:r>
      <w:r>
        <w:rPr>
          <w:rFonts w:ascii="仿宋_GB2312" w:eastAsia="仿宋_GB2312" w:hAnsi="宋体"/>
          <w:spacing w:val="-6"/>
          <w:sz w:val="32"/>
          <w:szCs w:val="32"/>
        </w:rPr>
        <w:t xml:space="preserve">20% + </w:t>
      </w:r>
      <w:r>
        <w:rPr>
          <w:rFonts w:ascii="仿宋_GB2312" w:eastAsia="仿宋_GB2312" w:hAnsi="宋体" w:hint="eastAsia"/>
          <w:spacing w:val="-6"/>
          <w:sz w:val="32"/>
          <w:szCs w:val="32"/>
        </w:rPr>
        <w:t>科研课题类得分×</w:t>
      </w:r>
      <w:r>
        <w:rPr>
          <w:rFonts w:ascii="仿宋_GB2312" w:eastAsia="仿宋_GB2312" w:hAnsi="宋体"/>
          <w:spacing w:val="-6"/>
          <w:sz w:val="32"/>
          <w:szCs w:val="32"/>
        </w:rPr>
        <w:t xml:space="preserve">15% + </w:t>
      </w:r>
      <w:r>
        <w:rPr>
          <w:rFonts w:ascii="仿宋_GB2312" w:eastAsia="仿宋_GB2312" w:hAnsi="宋体" w:hint="eastAsia"/>
          <w:spacing w:val="-6"/>
          <w:sz w:val="32"/>
          <w:szCs w:val="32"/>
        </w:rPr>
        <w:t>科技发明类得分×</w:t>
      </w:r>
      <w:r>
        <w:rPr>
          <w:rFonts w:ascii="仿宋_GB2312" w:eastAsia="仿宋_GB2312" w:hAnsi="宋体"/>
          <w:spacing w:val="-6"/>
          <w:sz w:val="32"/>
          <w:szCs w:val="32"/>
        </w:rPr>
        <w:t>15%+</w:t>
      </w:r>
      <w:r>
        <w:rPr>
          <w:rFonts w:ascii="仿宋_GB2312" w:eastAsia="仿宋_GB2312" w:hAnsi="宋体" w:hint="eastAsia"/>
          <w:spacing w:val="-6"/>
          <w:sz w:val="32"/>
          <w:szCs w:val="32"/>
        </w:rPr>
        <w:t>专业技能类得分×</w:t>
      </w:r>
      <w:r>
        <w:rPr>
          <w:rFonts w:ascii="仿宋_GB2312" w:eastAsia="仿宋_GB2312" w:hAnsi="宋体"/>
          <w:spacing w:val="-6"/>
          <w:sz w:val="32"/>
          <w:szCs w:val="32"/>
        </w:rPr>
        <w:t>50%</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．综合素质得分（满分</w:t>
      </w:r>
      <w:r>
        <w:rPr>
          <w:rFonts w:ascii="仿宋_GB2312" w:eastAsia="仿宋_GB2312" w:hAnsi="宋体"/>
          <w:sz w:val="32"/>
          <w:szCs w:val="32"/>
        </w:rPr>
        <w:t>100</w:t>
      </w:r>
      <w:r>
        <w:rPr>
          <w:rFonts w:ascii="仿宋_GB2312" w:eastAsia="仿宋_GB2312" w:hAnsi="宋体" w:hint="eastAsia"/>
          <w:sz w:val="32"/>
          <w:szCs w:val="32"/>
        </w:rPr>
        <w:t>分）</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3.1</w:t>
      </w:r>
      <w:r>
        <w:rPr>
          <w:rFonts w:ascii="仿宋_GB2312" w:eastAsia="仿宋_GB2312" w:hAnsi="宋体" w:hint="eastAsia"/>
          <w:sz w:val="32"/>
          <w:szCs w:val="32"/>
        </w:rPr>
        <w:t>计分标准</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7"/>
        <w:gridCol w:w="1291"/>
        <w:gridCol w:w="1292"/>
        <w:gridCol w:w="2176"/>
        <w:gridCol w:w="2544"/>
      </w:tblGrid>
      <w:tr w:rsidR="00314619" w:rsidTr="005955AB">
        <w:trPr>
          <w:trHeight w:val="550"/>
        </w:trPr>
        <w:tc>
          <w:tcPr>
            <w:tcW w:w="2057"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一级指标及分值</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二级指标及分值</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分值计算</w:t>
            </w:r>
          </w:p>
        </w:tc>
        <w:tc>
          <w:tcPr>
            <w:tcW w:w="2544"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Cs w:val="21"/>
              </w:rPr>
              <w:t>备注</w:t>
            </w:r>
          </w:p>
        </w:tc>
      </w:tr>
      <w:tr w:rsidR="00314619" w:rsidTr="005955AB">
        <w:trPr>
          <w:trHeight w:val="550"/>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荣誉奖励</w:t>
            </w:r>
          </w:p>
          <w:p w:rsidR="00314619" w:rsidRDefault="00314619" w:rsidP="005955AB">
            <w:pPr>
              <w:jc w:val="center"/>
              <w:rPr>
                <w:rFonts w:ascii="仿宋_GB2312" w:eastAsia="仿宋_GB2312" w:hAnsi="宋体"/>
                <w:szCs w:val="21"/>
              </w:rPr>
            </w:pPr>
            <w:r>
              <w:rPr>
                <w:rFonts w:ascii="仿宋_GB2312" w:eastAsia="仿宋_GB2312" w:hAnsi="宋体"/>
                <w:szCs w:val="21"/>
              </w:rPr>
              <w:lastRenderedPageBreak/>
              <w:t>(50</w:t>
            </w:r>
            <w:r>
              <w:rPr>
                <w:rFonts w:ascii="仿宋_GB2312" w:eastAsia="仿宋_GB2312" w:hAnsi="宋体" w:hint="eastAsia"/>
                <w:szCs w:val="21"/>
              </w:rPr>
              <w:t>分</w:t>
            </w:r>
            <w:r>
              <w:rPr>
                <w:rFonts w:ascii="仿宋_GB2312" w:eastAsia="仿宋_GB2312" w:hAnsi="宋体"/>
                <w:szCs w:val="21"/>
              </w:rPr>
              <w:t>)</w:t>
            </w: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lastRenderedPageBreak/>
              <w:t>国家级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50</w:t>
            </w:r>
            <w:r>
              <w:rPr>
                <w:rFonts w:ascii="仿宋_GB2312" w:eastAsia="仿宋_GB2312" w:hAnsi="宋体" w:hint="eastAsia"/>
                <w:sz w:val="24"/>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1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①</w:t>
            </w:r>
            <w:r>
              <w:rPr>
                <w:rFonts w:ascii="仿宋_GB2312" w:eastAsia="仿宋_GB2312" w:hAnsi="宋体"/>
                <w:szCs w:val="21"/>
              </w:rPr>
              <w:fldChar w:fldCharType="end"/>
            </w:r>
            <w:r w:rsidR="00314619">
              <w:rPr>
                <w:rFonts w:ascii="仿宋_GB2312" w:eastAsia="仿宋_GB2312" w:hAnsi="宋体" w:hint="eastAsia"/>
                <w:szCs w:val="21"/>
              </w:rPr>
              <w:t>国家级和省级获得非</w:t>
            </w:r>
          </w:p>
          <w:p w:rsidR="00314619" w:rsidRDefault="00314619" w:rsidP="005955AB">
            <w:pPr>
              <w:jc w:val="left"/>
              <w:rPr>
                <w:rFonts w:ascii="仿宋_GB2312" w:eastAsia="仿宋_GB2312" w:hAnsi="宋体"/>
                <w:szCs w:val="21"/>
              </w:rPr>
            </w:pPr>
            <w:r>
              <w:rPr>
                <w:rFonts w:ascii="仿宋_GB2312" w:eastAsia="仿宋_GB2312" w:hAnsi="宋体" w:hint="eastAsia"/>
                <w:szCs w:val="21"/>
              </w:rPr>
              <w:lastRenderedPageBreak/>
              <w:t>竞赛类荣誉、个人先进荣誉（三好学生、优秀学生干部等）按一等奖计分；</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2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②</w:t>
            </w:r>
            <w:r>
              <w:rPr>
                <w:rFonts w:ascii="仿宋_GB2312" w:eastAsia="仿宋_GB2312" w:hAnsi="宋体"/>
                <w:szCs w:val="21"/>
              </w:rPr>
              <w:fldChar w:fldCharType="end"/>
            </w:r>
            <w:r w:rsidR="00314619">
              <w:rPr>
                <w:rFonts w:ascii="仿宋_GB2312" w:eastAsia="仿宋_GB2312" w:hAnsi="宋体" w:hint="eastAsia"/>
                <w:szCs w:val="21"/>
              </w:rPr>
              <w:t>活动获奖者若为团</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体，所有成员均获得该项相应名次得分；</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3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③</w:t>
            </w:r>
            <w:r>
              <w:rPr>
                <w:rFonts w:ascii="仿宋_GB2312" w:eastAsia="仿宋_GB2312" w:hAnsi="宋体"/>
                <w:szCs w:val="21"/>
              </w:rPr>
              <w:fldChar w:fldCharType="end"/>
            </w:r>
            <w:r w:rsidR="00314619">
              <w:rPr>
                <w:rFonts w:ascii="仿宋_GB2312" w:eastAsia="仿宋_GB2312" w:hAnsi="宋体" w:hint="eastAsia"/>
                <w:szCs w:val="21"/>
              </w:rPr>
              <w:t>在《江财研究生》及</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《方圆金融》、《公道MPA》、《国际经贸学刊》等各学院自办刊物发文按院级奖励计分；</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校级个人荣誉每个计</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分，满分为2</w:t>
            </w:r>
            <w:r>
              <w:rPr>
                <w:rFonts w:ascii="仿宋_GB2312" w:eastAsia="仿宋_GB2312" w:hAnsi="宋体"/>
                <w:szCs w:val="21"/>
              </w:rPr>
              <w:t>0</w:t>
            </w:r>
            <w:r>
              <w:rPr>
                <w:rFonts w:ascii="仿宋_GB2312" w:eastAsia="仿宋_GB2312" w:hAnsi="宋体" w:hint="eastAsia"/>
                <w:szCs w:val="21"/>
              </w:rPr>
              <w:t>分；院级个人荣誉每个计</w:t>
            </w:r>
            <w:r>
              <w:rPr>
                <w:rFonts w:ascii="仿宋_GB2312" w:eastAsia="仿宋_GB2312" w:hAnsi="宋体"/>
                <w:szCs w:val="21"/>
              </w:rPr>
              <w:t>2</w:t>
            </w:r>
            <w:r>
              <w:rPr>
                <w:rFonts w:ascii="仿宋_GB2312" w:eastAsia="仿宋_GB2312" w:hAnsi="宋体" w:hint="eastAsia"/>
                <w:szCs w:val="21"/>
              </w:rPr>
              <w:t>分，满分为10分；</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5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⑤</w:t>
            </w:r>
            <w:r>
              <w:rPr>
                <w:rFonts w:ascii="仿宋_GB2312" w:eastAsia="仿宋_GB2312" w:hAnsi="宋体"/>
                <w:szCs w:val="21"/>
              </w:rPr>
              <w:fldChar w:fldCharType="end"/>
            </w:r>
            <w:r w:rsidR="00314619">
              <w:rPr>
                <w:rFonts w:ascii="仿宋_GB2312" w:eastAsia="仿宋_GB2312" w:hAnsi="宋体" w:hint="eastAsia"/>
                <w:szCs w:val="21"/>
              </w:rPr>
              <w:t>该项得分满分为</w:t>
            </w:r>
            <w:r w:rsidR="00314619">
              <w:rPr>
                <w:rFonts w:ascii="仿宋_GB2312" w:eastAsia="仿宋_GB2312" w:hAnsi="宋体"/>
                <w:szCs w:val="21"/>
              </w:rPr>
              <w:t>50</w:t>
            </w:r>
          </w:p>
          <w:p w:rsidR="00314619" w:rsidRDefault="00314619" w:rsidP="005955AB">
            <w:pPr>
              <w:jc w:val="left"/>
              <w:rPr>
                <w:rFonts w:ascii="仿宋_GB2312" w:eastAsia="仿宋_GB2312" w:hAnsi="宋体"/>
                <w:szCs w:val="21"/>
              </w:rPr>
            </w:pPr>
            <w:r>
              <w:rPr>
                <w:rFonts w:ascii="仿宋_GB2312" w:eastAsia="仿宋_GB2312" w:hAnsi="宋体" w:hint="eastAsia"/>
                <w:szCs w:val="21"/>
              </w:rPr>
              <w:t>分。</w:t>
            </w: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30分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省级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30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hint="eastAsia"/>
                <w:sz w:val="24"/>
              </w:rPr>
              <w:t>20分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10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校级</w:t>
            </w: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一等奖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10</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二等奖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6</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1291"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p>
        </w:tc>
        <w:tc>
          <w:tcPr>
            <w:tcW w:w="1292"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三等奖</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r>
      <w:tr w:rsidR="00314619" w:rsidTr="005955AB">
        <w:trPr>
          <w:trHeight w:val="550"/>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int="eastAsia"/>
              </w:rPr>
              <w:t>院级</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 w:val="24"/>
              </w:rPr>
              <w:t>2分</w:t>
            </w:r>
          </w:p>
        </w:tc>
        <w:tc>
          <w:tcPr>
            <w:tcW w:w="2544" w:type="dxa"/>
            <w:vMerge/>
            <w:tcBorders>
              <w:top w:val="single" w:sz="4" w:space="0" w:color="auto"/>
              <w:left w:val="single" w:sz="4" w:space="0" w:color="auto"/>
              <w:bottom w:val="single" w:sz="4" w:space="0" w:color="auto"/>
              <w:right w:val="single" w:sz="4" w:space="0" w:color="auto"/>
            </w:tcBorders>
          </w:tcPr>
          <w:p w:rsidR="00314619" w:rsidRDefault="00314619" w:rsidP="005955AB">
            <w:pPr>
              <w:jc w:val="center"/>
              <w:rPr>
                <w:rFonts w:ascii="仿宋_GB2312" w:eastAsia="仿宋_GB2312" w:hAnsi="宋体"/>
                <w:szCs w:val="21"/>
              </w:rPr>
            </w:pPr>
          </w:p>
        </w:tc>
      </w:tr>
      <w:tr w:rsidR="00314619" w:rsidTr="005955AB">
        <w:trPr>
          <w:trHeight w:val="555"/>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社会工作</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w:t>
            </w:r>
            <w:r>
              <w:rPr>
                <w:rFonts w:ascii="仿宋_GB2312" w:eastAsia="仿宋_GB2312" w:hAnsi="宋体"/>
                <w:szCs w:val="21"/>
              </w:rPr>
              <w:t>30</w:t>
            </w:r>
            <w:r>
              <w:rPr>
                <w:rFonts w:ascii="仿宋_GB2312" w:eastAsia="仿宋_GB2312" w:hAnsi="宋体" w:hint="eastAsia"/>
                <w:szCs w:val="21"/>
              </w:rPr>
              <w:t>分）</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负责校院两级正式组织、学生社团的主要工作，积极履行工作职责，成效明显</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szCs w:val="22"/>
              </w:rPr>
            </w:pPr>
            <w:r w:rsidRPr="000E4955">
              <w:rPr>
                <w:rFonts w:ascii="仿宋_GB2312" w:eastAsia="仿宋_GB2312"/>
                <w:szCs w:val="22"/>
              </w:rPr>
              <w:t>30</w:t>
            </w:r>
            <w:r w:rsidRPr="000E4955">
              <w:rPr>
                <w:rFonts w:ascii="仿宋_GB2312" w:eastAsia="仿宋_GB2312" w:hint="eastAsia"/>
                <w:szCs w:val="22"/>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Pr="00BD46E2"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1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①</w:t>
            </w:r>
            <w:r>
              <w:rPr>
                <w:rFonts w:ascii="仿宋_GB2312" w:eastAsia="仿宋_GB2312" w:hAnsi="宋体"/>
                <w:szCs w:val="21"/>
              </w:rPr>
              <w:fldChar w:fldCharType="end"/>
            </w:r>
            <w:r w:rsidR="00314619">
              <w:rPr>
                <w:rFonts w:ascii="仿宋_GB2312" w:eastAsia="仿宋_GB2312" w:hAnsi="宋体" w:hint="eastAsia"/>
                <w:szCs w:val="21"/>
              </w:rPr>
              <w:t>承担相应的社会工</w:t>
            </w:r>
          </w:p>
          <w:p w:rsidR="00314619" w:rsidRDefault="00314619" w:rsidP="005955AB">
            <w:pPr>
              <w:jc w:val="left"/>
              <w:rPr>
                <w:rFonts w:ascii="仿宋_GB2312" w:eastAsia="仿宋_GB2312" w:hAnsi="宋体"/>
                <w:sz w:val="24"/>
              </w:rPr>
            </w:pPr>
            <w:r>
              <w:rPr>
                <w:rFonts w:ascii="仿宋_GB2312" w:eastAsia="仿宋_GB2312" w:hAnsi="宋体" w:hint="eastAsia"/>
                <w:szCs w:val="21"/>
              </w:rPr>
              <w:t>作，积极履行和较好完成部门工作职责，工作成效明显；</w:t>
            </w:r>
          </w:p>
          <w:p w:rsidR="00314619" w:rsidRPr="00BD46E2"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2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②</w:t>
            </w:r>
            <w:r>
              <w:rPr>
                <w:rFonts w:ascii="仿宋_GB2312" w:eastAsia="仿宋_GB2312" w:hAnsi="宋体"/>
                <w:szCs w:val="21"/>
              </w:rPr>
              <w:fldChar w:fldCharType="end"/>
            </w:r>
            <w:r w:rsidR="00314619">
              <w:rPr>
                <w:rFonts w:ascii="仿宋_GB2312" w:eastAsia="仿宋_GB2312" w:hAnsi="宋体" w:hint="eastAsia"/>
                <w:szCs w:val="21"/>
              </w:rPr>
              <w:t>每学年末对履职情况</w:t>
            </w:r>
          </w:p>
          <w:p w:rsidR="00314619" w:rsidRDefault="00314619" w:rsidP="005955AB">
            <w:pPr>
              <w:jc w:val="left"/>
              <w:rPr>
                <w:rFonts w:ascii="仿宋_GB2312" w:eastAsia="仿宋_GB2312" w:hAnsi="宋体"/>
                <w:sz w:val="24"/>
              </w:rPr>
            </w:pPr>
            <w:r>
              <w:rPr>
                <w:rFonts w:ascii="仿宋_GB2312" w:eastAsia="仿宋_GB2312" w:hAnsi="宋体" w:hint="eastAsia"/>
                <w:szCs w:val="21"/>
              </w:rPr>
              <w:t>进行考核，考核分优秀、合格、不合格三个等级，分别按100%、80%和20%计分，校学生会干部由研究生院组织考核，院学生会及其他成员由所在学院党团组织进行考核；</w:t>
            </w:r>
          </w:p>
          <w:p w:rsidR="00314619" w:rsidRPr="00BD46E2"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3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③</w:t>
            </w:r>
            <w:r>
              <w:rPr>
                <w:rFonts w:ascii="仿宋_GB2312" w:eastAsia="仿宋_GB2312" w:hAnsi="宋体"/>
                <w:szCs w:val="21"/>
              </w:rPr>
              <w:fldChar w:fldCharType="end"/>
            </w:r>
            <w:r w:rsidR="00314619" w:rsidRPr="00BD46E2">
              <w:rPr>
                <w:rFonts w:ascii="仿宋_GB2312" w:eastAsia="仿宋_GB2312" w:hAnsi="宋体" w:hint="eastAsia"/>
                <w:szCs w:val="21"/>
              </w:rPr>
              <w:t>一人身兼多职的按最</w:t>
            </w:r>
          </w:p>
          <w:p w:rsidR="00314619" w:rsidRDefault="00314619" w:rsidP="005955AB">
            <w:pPr>
              <w:jc w:val="left"/>
              <w:rPr>
                <w:rFonts w:ascii="仿宋_GB2312" w:eastAsia="仿宋_GB2312" w:hAnsi="宋体"/>
                <w:szCs w:val="21"/>
              </w:rPr>
            </w:pPr>
            <w:r w:rsidRPr="00D372D6">
              <w:rPr>
                <w:rFonts w:ascii="仿宋_GB2312" w:eastAsia="仿宋_GB2312" w:hAnsi="宋体" w:hint="eastAsia"/>
                <w:szCs w:val="21"/>
              </w:rPr>
              <w:t>高得分计，不累加</w:t>
            </w:r>
            <w:r>
              <w:rPr>
                <w:rFonts w:ascii="仿宋_GB2312" w:eastAsia="仿宋_GB2312" w:hAnsi="宋体" w:hint="eastAsia"/>
                <w:szCs w:val="21"/>
              </w:rPr>
              <w:t>；</w:t>
            </w:r>
          </w:p>
          <w:p w:rsidR="00314619"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4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④</w:t>
            </w:r>
            <w:r>
              <w:rPr>
                <w:rFonts w:ascii="仿宋_GB2312" w:eastAsia="仿宋_GB2312" w:hAnsi="宋体"/>
                <w:szCs w:val="21"/>
              </w:rPr>
              <w:fldChar w:fldCharType="end"/>
            </w:r>
            <w:r w:rsidR="00314619">
              <w:rPr>
                <w:rFonts w:ascii="仿宋_GB2312" w:eastAsia="仿宋_GB2312" w:hAnsi="宋体" w:hint="eastAsia"/>
                <w:szCs w:val="21"/>
              </w:rPr>
              <w:t>其他任职情况考核计分由各学院自行确定，报研究生院审核</w:t>
            </w:r>
          </w:p>
          <w:p w:rsidR="00314619" w:rsidRPr="00D372D6" w:rsidRDefault="0092256D" w:rsidP="005955AB">
            <w:pPr>
              <w:jc w:val="left"/>
              <w:rPr>
                <w:rFonts w:ascii="仿宋_GB2312" w:eastAsia="仿宋_GB2312" w:hAnsi="宋体"/>
                <w:szCs w:val="21"/>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5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⑤</w:t>
            </w:r>
            <w:r>
              <w:rPr>
                <w:rFonts w:ascii="仿宋_GB2312" w:eastAsia="仿宋_GB2312" w:hAnsi="宋体"/>
                <w:szCs w:val="21"/>
              </w:rPr>
              <w:fldChar w:fldCharType="end"/>
            </w:r>
            <w:r w:rsidR="00314619">
              <w:rPr>
                <w:rFonts w:ascii="仿宋_GB2312" w:eastAsia="仿宋_GB2312" w:hAnsi="宋体" w:hint="eastAsia"/>
                <w:szCs w:val="21"/>
              </w:rPr>
              <w:t>该项得分满分为</w:t>
            </w:r>
            <w:r w:rsidR="00314619">
              <w:rPr>
                <w:rFonts w:ascii="仿宋_GB2312" w:eastAsia="仿宋_GB2312" w:hAnsi="宋体"/>
                <w:szCs w:val="21"/>
              </w:rPr>
              <w:t>30</w:t>
            </w:r>
            <w:r w:rsidR="00314619">
              <w:rPr>
                <w:rFonts w:ascii="仿宋_GB2312" w:eastAsia="仿宋_GB2312" w:hAnsi="宋体" w:hint="eastAsia"/>
                <w:szCs w:val="21"/>
              </w:rPr>
              <w:t>分。</w:t>
            </w:r>
          </w:p>
        </w:tc>
      </w:tr>
      <w:tr w:rsidR="00314619" w:rsidTr="005955AB">
        <w:trPr>
          <w:trHeight w:val="1627"/>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负责校院两级正式组织、学生社团各部门的主要工作，积极履行工作职责，圆满完成任务</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20</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rPr>
            </w:pPr>
            <w:r w:rsidRPr="000E4955">
              <w:rPr>
                <w:rFonts w:ascii="仿宋_GB2312" w:eastAsia="仿宋_GB2312" w:hint="eastAsia"/>
              </w:rPr>
              <w:t>参加校院两级正式组织、学生社团的社会工作，积极开展工作，完成有关任务</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10</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left"/>
              <w:rPr>
                <w:rFonts w:ascii="仿宋_GB2312" w:eastAsia="仿宋_GB2312"/>
                <w:szCs w:val="22"/>
              </w:rPr>
            </w:pPr>
            <w:r w:rsidRPr="000E4955">
              <w:rPr>
                <w:rFonts w:ascii="仿宋_GB2312" w:eastAsia="仿宋_GB2312" w:hint="eastAsia"/>
              </w:rPr>
              <w:t>积极从事其他社会公益活动</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Pr="000E4955" w:rsidRDefault="00314619" w:rsidP="005955AB">
            <w:pPr>
              <w:jc w:val="center"/>
              <w:rPr>
                <w:rFonts w:ascii="仿宋_GB2312" w:eastAsia="仿宋_GB2312" w:hAnsi="Calibri"/>
              </w:rPr>
            </w:pPr>
            <w:r w:rsidRPr="000E4955">
              <w:rPr>
                <w:rFonts w:ascii="仿宋_GB2312" w:eastAsia="仿宋_GB2312"/>
                <w:szCs w:val="22"/>
              </w:rPr>
              <w:t>5</w:t>
            </w:r>
            <w:r w:rsidRPr="000E4955">
              <w:rPr>
                <w:rFonts w:ascii="仿宋_GB2312" w:eastAsia="仿宋_GB2312" w:hint="eastAsia"/>
                <w:szCs w:val="22"/>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p>
        </w:tc>
      </w:tr>
      <w:tr w:rsidR="00314619" w:rsidTr="005955AB">
        <w:trPr>
          <w:trHeight w:val="585"/>
        </w:trPr>
        <w:tc>
          <w:tcPr>
            <w:tcW w:w="2057" w:type="dxa"/>
            <w:vMerge w:val="restart"/>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r>
              <w:rPr>
                <w:rFonts w:ascii="仿宋_GB2312" w:eastAsia="仿宋_GB2312" w:hAnsi="宋体" w:hint="eastAsia"/>
                <w:szCs w:val="21"/>
              </w:rPr>
              <w:t>专业技能</w:t>
            </w:r>
          </w:p>
          <w:p w:rsidR="00314619" w:rsidRDefault="00314619" w:rsidP="005955AB">
            <w:pPr>
              <w:jc w:val="center"/>
              <w:rPr>
                <w:rFonts w:ascii="仿宋_GB2312" w:eastAsia="仿宋_GB2312" w:hAnsi="宋体"/>
                <w:szCs w:val="21"/>
              </w:rPr>
            </w:pPr>
            <w:r>
              <w:rPr>
                <w:rFonts w:ascii="仿宋_GB2312" w:eastAsia="仿宋_GB2312" w:hAnsi="宋体" w:hint="eastAsia"/>
                <w:szCs w:val="21"/>
              </w:rPr>
              <w:t>（</w:t>
            </w:r>
            <w:r>
              <w:rPr>
                <w:rFonts w:ascii="仿宋_GB2312" w:eastAsia="仿宋_GB2312" w:hAnsi="宋体"/>
                <w:szCs w:val="21"/>
              </w:rPr>
              <w:t>20</w:t>
            </w:r>
            <w:r>
              <w:rPr>
                <w:rFonts w:ascii="仿宋_GB2312" w:eastAsia="仿宋_GB2312" w:hAnsi="宋体" w:hint="eastAsia"/>
                <w:szCs w:val="21"/>
              </w:rPr>
              <w:t>分）</w:t>
            </w: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注册会计师</w:t>
            </w:r>
            <w:r>
              <w:rPr>
                <w:rFonts w:ascii="仿宋_GB2312" w:eastAsia="仿宋_GB2312"/>
              </w:rPr>
              <w:t>CPA</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val="restart"/>
            <w:tcBorders>
              <w:top w:val="single" w:sz="4" w:space="0" w:color="auto"/>
              <w:left w:val="single" w:sz="4" w:space="0" w:color="auto"/>
              <w:bottom w:val="single" w:sz="4" w:space="0" w:color="auto"/>
              <w:right w:val="single" w:sz="4" w:space="0" w:color="auto"/>
            </w:tcBorders>
            <w:vAlign w:val="center"/>
          </w:tcPr>
          <w:p w:rsidR="00314619"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 1 \* GB3 </w:instrText>
            </w:r>
            <w:r>
              <w:rPr>
                <w:rFonts w:ascii="仿宋_GB2312" w:eastAsia="仿宋_GB2312" w:hAnsi="宋体"/>
                <w:szCs w:val="21"/>
              </w:rPr>
              <w:fldChar w:fldCharType="separate"/>
            </w:r>
            <w:r w:rsidR="00314619">
              <w:rPr>
                <w:rFonts w:ascii="仿宋_GB2312" w:eastAsia="仿宋_GB2312" w:hAnsi="宋体" w:hint="eastAsia"/>
                <w:szCs w:val="21"/>
              </w:rPr>
              <w:t>①</w:t>
            </w:r>
            <w:r>
              <w:rPr>
                <w:rFonts w:ascii="仿宋_GB2312" w:eastAsia="仿宋_GB2312" w:hAnsi="宋体"/>
                <w:szCs w:val="21"/>
              </w:rPr>
              <w:fldChar w:fldCharType="end"/>
            </w:r>
            <w:r w:rsidR="00314619">
              <w:rPr>
                <w:rFonts w:ascii="仿宋_GB2312" w:eastAsia="仿宋_GB2312" w:hAnsi="宋体" w:hint="eastAsia"/>
                <w:szCs w:val="21"/>
              </w:rPr>
              <w:t>其他专业技能证书由各培养单位根据专业的性质自行确定；</w:t>
            </w:r>
          </w:p>
          <w:p w:rsidR="00314619"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 2 \* GB3 </w:instrText>
            </w:r>
            <w:r>
              <w:rPr>
                <w:rFonts w:ascii="仿宋_GB2312" w:eastAsia="仿宋_GB2312" w:hAnsi="宋体"/>
                <w:szCs w:val="21"/>
              </w:rPr>
              <w:fldChar w:fldCharType="separate"/>
            </w:r>
            <w:r w:rsidR="00314619">
              <w:rPr>
                <w:rFonts w:ascii="仿宋_GB2312" w:eastAsia="仿宋_GB2312" w:hAnsi="宋体" w:hint="eastAsia"/>
                <w:szCs w:val="21"/>
              </w:rPr>
              <w:t>②</w:t>
            </w:r>
            <w:r>
              <w:rPr>
                <w:rFonts w:ascii="仿宋_GB2312" w:eastAsia="仿宋_GB2312" w:hAnsi="宋体"/>
                <w:szCs w:val="21"/>
              </w:rPr>
              <w:fldChar w:fldCharType="end"/>
            </w:r>
            <w:r w:rsidR="00314619">
              <w:rPr>
                <w:rFonts w:ascii="仿宋_GB2312" w:eastAsia="仿宋_GB2312" w:hAnsi="宋体" w:hint="eastAsia"/>
                <w:szCs w:val="21"/>
              </w:rPr>
              <w:t>原则上以获得相应的资格证书为准，各培养单位也可根据证书考试通过科目情况分别记分；</w:t>
            </w:r>
          </w:p>
          <w:p w:rsidR="00314619" w:rsidRDefault="0092256D" w:rsidP="005955AB">
            <w:pPr>
              <w:jc w:val="left"/>
              <w:rPr>
                <w:rFonts w:ascii="仿宋_GB2312" w:eastAsia="仿宋_GB2312" w:hAnsi="宋体"/>
                <w:sz w:val="24"/>
              </w:rPr>
            </w:pPr>
            <w:r>
              <w:rPr>
                <w:rFonts w:ascii="仿宋_GB2312" w:eastAsia="仿宋_GB2312" w:hAnsi="宋体"/>
                <w:szCs w:val="21"/>
              </w:rPr>
              <w:fldChar w:fldCharType="begin"/>
            </w:r>
            <w:r w:rsidR="00314619">
              <w:rPr>
                <w:rFonts w:ascii="仿宋_GB2312" w:eastAsia="仿宋_GB2312" w:hAnsi="宋体"/>
                <w:szCs w:val="21"/>
              </w:rPr>
              <w:instrText xml:space="preserve"> </w:instrText>
            </w:r>
            <w:r w:rsidR="00314619">
              <w:rPr>
                <w:rFonts w:ascii="仿宋_GB2312" w:eastAsia="仿宋_GB2312" w:hAnsi="宋体" w:hint="eastAsia"/>
                <w:szCs w:val="21"/>
              </w:rPr>
              <w:instrText>= 3 \* GB3</w:instrText>
            </w:r>
            <w:r w:rsidR="00314619">
              <w:rPr>
                <w:rFonts w:ascii="仿宋_GB2312" w:eastAsia="仿宋_GB2312" w:hAnsi="宋体"/>
                <w:szCs w:val="21"/>
              </w:rPr>
              <w:instrText xml:space="preserve"> </w:instrText>
            </w:r>
            <w:r>
              <w:rPr>
                <w:rFonts w:ascii="仿宋_GB2312" w:eastAsia="仿宋_GB2312" w:hAnsi="宋体"/>
                <w:szCs w:val="21"/>
              </w:rPr>
              <w:fldChar w:fldCharType="separate"/>
            </w:r>
            <w:r w:rsidR="00314619">
              <w:rPr>
                <w:rFonts w:ascii="仿宋_GB2312" w:eastAsia="仿宋_GB2312" w:hAnsi="宋体" w:hint="eastAsia"/>
                <w:noProof/>
                <w:szCs w:val="21"/>
              </w:rPr>
              <w:t>③</w:t>
            </w:r>
            <w:r>
              <w:rPr>
                <w:rFonts w:ascii="仿宋_GB2312" w:eastAsia="仿宋_GB2312" w:hAnsi="宋体"/>
                <w:szCs w:val="21"/>
              </w:rPr>
              <w:fldChar w:fldCharType="end"/>
            </w:r>
            <w:r w:rsidR="00314619">
              <w:rPr>
                <w:rFonts w:ascii="仿宋_GB2312" w:eastAsia="仿宋_GB2312" w:hAnsi="宋体" w:hint="eastAsia"/>
                <w:szCs w:val="21"/>
              </w:rPr>
              <w:t>该项得分满分为</w:t>
            </w:r>
            <w:r w:rsidR="00314619">
              <w:rPr>
                <w:rFonts w:ascii="仿宋_GB2312" w:eastAsia="仿宋_GB2312" w:hAnsi="宋体"/>
                <w:szCs w:val="21"/>
              </w:rPr>
              <w:t>20</w:t>
            </w:r>
            <w:r w:rsidR="00314619">
              <w:rPr>
                <w:rFonts w:ascii="仿宋_GB2312" w:eastAsia="仿宋_GB2312" w:hAnsi="宋体" w:hint="eastAsia"/>
                <w:szCs w:val="21"/>
              </w:rPr>
              <w:t>分</w:t>
            </w:r>
            <w:r w:rsidR="00314619">
              <w:rPr>
                <w:rFonts w:ascii="仿宋_GB2312" w:eastAsia="仿宋_GB2312" w:hAnsi="宋体" w:hint="eastAsia"/>
                <w:sz w:val="24"/>
              </w:rPr>
              <w:t>。</w:t>
            </w: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特许金融分析师</w:t>
            </w:r>
            <w:r>
              <w:rPr>
                <w:rFonts w:ascii="仿宋_GB2312" w:eastAsia="仿宋_GB2312"/>
              </w:rPr>
              <w:t>CFA</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 w:val="24"/>
              </w:rPr>
            </w:pPr>
          </w:p>
        </w:tc>
      </w:tr>
      <w:tr w:rsidR="00314619" w:rsidTr="005955AB">
        <w:trPr>
          <w:trHeight w:val="585"/>
        </w:trPr>
        <w:tc>
          <w:tcPr>
            <w:tcW w:w="2057"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Cs w:val="21"/>
              </w:rPr>
            </w:pPr>
          </w:p>
        </w:tc>
        <w:tc>
          <w:tcPr>
            <w:tcW w:w="2583" w:type="dxa"/>
            <w:gridSpan w:val="2"/>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rPr>
            </w:pPr>
            <w:r>
              <w:rPr>
                <w:rFonts w:ascii="仿宋_GB2312" w:eastAsia="仿宋_GB2312" w:hint="eastAsia"/>
              </w:rPr>
              <w:t>国家司法考试</w:t>
            </w:r>
          </w:p>
        </w:tc>
        <w:tc>
          <w:tcPr>
            <w:tcW w:w="2176" w:type="dxa"/>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center"/>
              <w:rPr>
                <w:rFonts w:ascii="仿宋_GB2312" w:eastAsia="仿宋_GB2312" w:hAnsi="宋体"/>
                <w:sz w:val="24"/>
              </w:rPr>
            </w:pPr>
            <w:r>
              <w:rPr>
                <w:rFonts w:ascii="仿宋_GB2312" w:eastAsia="仿宋_GB2312" w:hAnsi="宋体"/>
                <w:sz w:val="24"/>
              </w:rPr>
              <w:t>20</w:t>
            </w:r>
            <w:r>
              <w:rPr>
                <w:rFonts w:ascii="仿宋_GB2312" w:eastAsia="仿宋_GB2312" w:hint="eastAsia"/>
                <w:szCs w:val="21"/>
              </w:rPr>
              <w:t>分</w:t>
            </w:r>
          </w:p>
        </w:tc>
        <w:tc>
          <w:tcPr>
            <w:tcW w:w="2544" w:type="dxa"/>
            <w:vMerge/>
            <w:tcBorders>
              <w:top w:val="single" w:sz="4" w:space="0" w:color="auto"/>
              <w:left w:val="single" w:sz="4" w:space="0" w:color="auto"/>
              <w:bottom w:val="single" w:sz="4" w:space="0" w:color="auto"/>
              <w:right w:val="single" w:sz="4" w:space="0" w:color="auto"/>
            </w:tcBorders>
            <w:vAlign w:val="center"/>
          </w:tcPr>
          <w:p w:rsidR="00314619" w:rsidRDefault="00314619" w:rsidP="005955AB">
            <w:pPr>
              <w:jc w:val="left"/>
              <w:rPr>
                <w:rFonts w:ascii="仿宋_GB2312" w:eastAsia="仿宋_GB2312" w:hAnsi="宋体"/>
                <w:sz w:val="24"/>
              </w:rPr>
            </w:pPr>
          </w:p>
        </w:tc>
      </w:tr>
    </w:tbl>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lastRenderedPageBreak/>
        <w:t>3.2</w:t>
      </w:r>
      <w:r>
        <w:rPr>
          <w:rFonts w:ascii="仿宋_GB2312" w:eastAsia="仿宋_GB2312" w:hAnsi="宋体" w:hint="eastAsia"/>
          <w:sz w:val="32"/>
          <w:szCs w:val="32"/>
        </w:rPr>
        <w:t>本项目最终分值计算办法</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综合素质得分</w:t>
      </w:r>
      <w:r>
        <w:rPr>
          <w:rFonts w:ascii="仿宋_GB2312" w:eastAsia="仿宋_GB2312" w:hAnsi="宋体"/>
          <w:sz w:val="32"/>
          <w:szCs w:val="32"/>
        </w:rPr>
        <w:t xml:space="preserve"> =</w:t>
      </w:r>
      <w:r>
        <w:rPr>
          <w:rFonts w:ascii="仿宋_GB2312" w:eastAsia="仿宋_GB2312" w:hAnsi="宋体" w:hint="eastAsia"/>
          <w:sz w:val="32"/>
          <w:szCs w:val="32"/>
        </w:rPr>
        <w:t>荣誉奖励得分</w:t>
      </w:r>
      <w:r>
        <w:rPr>
          <w:rFonts w:ascii="仿宋_GB2312" w:eastAsia="仿宋_GB2312" w:hAnsi="宋体"/>
          <w:sz w:val="32"/>
          <w:szCs w:val="32"/>
        </w:rPr>
        <w:t>+</w:t>
      </w:r>
      <w:r>
        <w:rPr>
          <w:rFonts w:ascii="仿宋_GB2312" w:eastAsia="仿宋_GB2312" w:hAnsi="宋体" w:hint="eastAsia"/>
          <w:sz w:val="32"/>
          <w:szCs w:val="32"/>
        </w:rPr>
        <w:t>学生工作得分</w:t>
      </w:r>
      <w:r>
        <w:rPr>
          <w:rFonts w:ascii="仿宋_GB2312" w:eastAsia="仿宋_GB2312" w:hAnsi="宋体"/>
          <w:sz w:val="32"/>
          <w:szCs w:val="32"/>
        </w:rPr>
        <w:t xml:space="preserve"> + </w:t>
      </w:r>
      <w:r>
        <w:rPr>
          <w:rFonts w:ascii="仿宋_GB2312" w:eastAsia="仿宋_GB2312" w:hAnsi="宋体" w:hint="eastAsia"/>
          <w:sz w:val="32"/>
          <w:szCs w:val="32"/>
        </w:rPr>
        <w:t>专业技能得分</w:t>
      </w:r>
      <w:r>
        <w:rPr>
          <w:rFonts w:ascii="仿宋_GB2312" w:eastAsia="仿宋_GB2312" w:hAnsi="宋体"/>
          <w:sz w:val="32"/>
          <w:szCs w:val="32"/>
        </w:rPr>
        <w:t xml:space="preserve"> </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．最终得分（用百分制表示，四舍五入保留两位小数）</w:t>
      </w:r>
    </w:p>
    <w:p w:rsidR="00314619" w:rsidRDefault="00314619" w:rsidP="00C4613E">
      <w:pPr>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最终得分</w:t>
      </w:r>
      <w:r>
        <w:rPr>
          <w:rFonts w:ascii="仿宋_GB2312" w:eastAsia="仿宋_GB2312" w:hAnsi="宋体"/>
          <w:sz w:val="32"/>
          <w:szCs w:val="32"/>
        </w:rPr>
        <w:t xml:space="preserve"> = </w:t>
      </w:r>
      <w:r>
        <w:rPr>
          <w:rFonts w:ascii="仿宋_GB2312" w:eastAsia="仿宋_GB2312" w:hAnsi="宋体" w:hint="eastAsia"/>
          <w:sz w:val="32"/>
          <w:szCs w:val="32"/>
        </w:rPr>
        <w:t>学习得分×</w:t>
      </w:r>
      <w:r>
        <w:rPr>
          <w:rFonts w:ascii="仿宋_GB2312" w:eastAsia="仿宋_GB2312" w:hAnsi="宋体"/>
          <w:sz w:val="32"/>
          <w:szCs w:val="32"/>
        </w:rPr>
        <w:t xml:space="preserve"> 30% + </w:t>
      </w:r>
      <w:r>
        <w:rPr>
          <w:rFonts w:ascii="仿宋_GB2312" w:eastAsia="仿宋_GB2312" w:hAnsi="宋体" w:hint="eastAsia"/>
          <w:sz w:val="32"/>
          <w:szCs w:val="32"/>
        </w:rPr>
        <w:t>科研技能得分×</w:t>
      </w:r>
      <w:r>
        <w:rPr>
          <w:rFonts w:ascii="仿宋_GB2312" w:eastAsia="仿宋_GB2312" w:hAnsi="宋体"/>
          <w:sz w:val="32"/>
          <w:szCs w:val="32"/>
        </w:rPr>
        <w:t xml:space="preserve"> 50% + </w:t>
      </w:r>
      <w:r>
        <w:rPr>
          <w:rFonts w:ascii="仿宋_GB2312" w:eastAsia="仿宋_GB2312" w:hAnsi="宋体" w:hint="eastAsia"/>
          <w:sz w:val="32"/>
          <w:szCs w:val="32"/>
        </w:rPr>
        <w:t>综合素质得分×</w:t>
      </w:r>
      <w:r>
        <w:rPr>
          <w:rFonts w:ascii="仿宋_GB2312" w:eastAsia="仿宋_GB2312" w:hAnsi="宋体"/>
          <w:sz w:val="32"/>
          <w:szCs w:val="32"/>
        </w:rPr>
        <w:t xml:space="preserve"> 20%</w:t>
      </w:r>
    </w:p>
    <w:p w:rsidR="00314619" w:rsidRDefault="00314619" w:rsidP="00C4613E">
      <w:pPr>
        <w:spacing w:line="64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三、获奖名次评定办法</w:t>
      </w:r>
    </w:p>
    <w:p w:rsidR="00314619" w:rsidRDefault="00314619" w:rsidP="00C4613E">
      <w:pPr>
        <w:tabs>
          <w:tab w:val="left" w:pos="705"/>
        </w:tabs>
        <w:spacing w:line="640" w:lineRule="exact"/>
        <w:ind w:firstLineChars="200" w:firstLine="640"/>
        <w:rPr>
          <w:rFonts w:ascii="仿宋_GB2312" w:eastAsia="仿宋_GB2312" w:hAnsi="宋体"/>
          <w:sz w:val="32"/>
          <w:szCs w:val="32"/>
        </w:rPr>
      </w:pPr>
      <w:r>
        <w:rPr>
          <w:rFonts w:ascii="仿宋_GB2312" w:eastAsia="仿宋_GB2312" w:hAnsi="宋体" w:hint="eastAsia"/>
          <w:sz w:val="32"/>
          <w:szCs w:val="32"/>
        </w:rPr>
        <w:t>全体研究生根据上述指标体系公式计算各自得分并填写和提交相关申报材料。经逐级审查后，按学院为单位执行评选比例等级，颁发获奖证书和奖金。</w:t>
      </w:r>
    </w:p>
    <w:p w:rsidR="00314619" w:rsidRDefault="00314619" w:rsidP="00C4613E"/>
    <w:p w:rsidR="00314619" w:rsidRPr="00833D36"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Default="00314619" w:rsidP="00C4613E"/>
    <w:p w:rsidR="00314619" w:rsidRPr="00FD41E6" w:rsidRDefault="00314619" w:rsidP="00C4613E"/>
    <w:p w:rsidR="00314619" w:rsidRPr="001F496F" w:rsidRDefault="00314619" w:rsidP="00C4613E">
      <w:pPr>
        <w:adjustRightInd w:val="0"/>
        <w:snapToGrid w:val="0"/>
        <w:spacing w:line="360" w:lineRule="exact"/>
        <w:rPr>
          <w:rFonts w:ascii="宋体" w:hAnsi="宋体"/>
          <w:bCs/>
          <w:sz w:val="28"/>
          <w:szCs w:val="28"/>
          <w:u w:val="single"/>
        </w:rPr>
      </w:pPr>
      <w:r w:rsidRPr="001F496F">
        <w:rPr>
          <w:rFonts w:ascii="黑体" w:eastAsia="黑体" w:hAnsi="宋体" w:hint="eastAsia"/>
          <w:sz w:val="28"/>
          <w:szCs w:val="28"/>
          <w:u w:val="single"/>
        </w:rPr>
        <w:t xml:space="preserve">                            </w:t>
      </w:r>
      <w:r w:rsidRPr="001F496F">
        <w:rPr>
          <w:rFonts w:ascii="宋体" w:hAnsi="宋体" w:hint="eastAsia"/>
          <w:bCs/>
          <w:sz w:val="28"/>
          <w:szCs w:val="28"/>
          <w:u w:val="single"/>
        </w:rPr>
        <w:t xml:space="preserve">    </w:t>
      </w:r>
      <w:r>
        <w:rPr>
          <w:rFonts w:ascii="宋体" w:hAnsi="宋体" w:hint="eastAsia"/>
          <w:bCs/>
          <w:sz w:val="28"/>
          <w:szCs w:val="28"/>
          <w:u w:val="single"/>
        </w:rPr>
        <w:t xml:space="preserve">       </w:t>
      </w:r>
      <w:r w:rsidRPr="001F496F">
        <w:rPr>
          <w:rFonts w:ascii="宋体" w:hAnsi="宋体" w:hint="eastAsia"/>
          <w:bCs/>
          <w:sz w:val="28"/>
          <w:szCs w:val="28"/>
          <w:u w:val="single"/>
        </w:rPr>
        <w:t xml:space="preserve">                       </w:t>
      </w:r>
    </w:p>
    <w:p w:rsidR="00314619" w:rsidRPr="001F496F" w:rsidRDefault="00314619" w:rsidP="00C4613E">
      <w:pPr>
        <w:adjustRightInd w:val="0"/>
        <w:snapToGrid w:val="0"/>
        <w:spacing w:line="360" w:lineRule="exact"/>
        <w:rPr>
          <w:rFonts w:ascii="仿宋_GB2312" w:eastAsia="仿宋_GB2312"/>
          <w:sz w:val="28"/>
          <w:szCs w:val="28"/>
          <w:u w:val="single"/>
        </w:rPr>
      </w:pPr>
      <w:r w:rsidRPr="001F496F">
        <w:rPr>
          <w:rFonts w:ascii="仿宋_GB2312" w:eastAsia="仿宋_GB2312"/>
          <w:sz w:val="28"/>
          <w:szCs w:val="28"/>
          <w:u w:val="single"/>
        </w:rPr>
        <w:t xml:space="preserve">  </w:t>
      </w:r>
      <w:r w:rsidRPr="001F496F">
        <w:rPr>
          <w:rFonts w:ascii="仿宋_GB2312" w:eastAsia="仿宋_GB2312" w:hint="eastAsia"/>
          <w:sz w:val="28"/>
          <w:szCs w:val="28"/>
          <w:u w:val="single"/>
        </w:rPr>
        <w:t>抄送：</w:t>
      </w:r>
      <w:r>
        <w:rPr>
          <w:rFonts w:eastAsia="仿宋_GB2312" w:hint="eastAsia"/>
          <w:sz w:val="28"/>
          <w:szCs w:val="28"/>
          <w:u w:val="single"/>
          <w:lang w:val="en-GB"/>
        </w:rPr>
        <w:t>校领导</w:t>
      </w:r>
      <w:r w:rsidRPr="001F496F">
        <w:rPr>
          <w:rFonts w:ascii="仿宋_GB2312" w:eastAsia="仿宋_GB2312"/>
          <w:sz w:val="28"/>
          <w:szCs w:val="28"/>
          <w:u w:val="single"/>
        </w:rPr>
        <w:t xml:space="preserve">             </w:t>
      </w:r>
      <w:r w:rsidRPr="001F496F">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1F496F">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p>
    <w:p w:rsidR="00314619" w:rsidRPr="009332EE" w:rsidRDefault="00314619" w:rsidP="00C4613E">
      <w:pPr>
        <w:adjustRightInd w:val="0"/>
        <w:snapToGrid w:val="0"/>
        <w:spacing w:line="360" w:lineRule="exact"/>
      </w:pPr>
      <w:r w:rsidRPr="001F496F">
        <w:rPr>
          <w:rFonts w:ascii="仿宋_GB2312" w:eastAsia="仿宋_GB2312"/>
          <w:sz w:val="28"/>
          <w:szCs w:val="28"/>
          <w:u w:val="single"/>
        </w:rPr>
        <w:lastRenderedPageBreak/>
        <w:t xml:space="preserve">  </w:t>
      </w:r>
      <w:r w:rsidRPr="001F496F">
        <w:rPr>
          <w:rFonts w:ascii="仿宋_GB2312" w:eastAsia="仿宋_GB2312" w:hint="eastAsia"/>
          <w:snapToGrid w:val="0"/>
          <w:kern w:val="0"/>
          <w:sz w:val="28"/>
          <w:szCs w:val="28"/>
          <w:u w:val="single"/>
        </w:rPr>
        <w:t xml:space="preserve">江西财经大学校长办公室      </w:t>
      </w:r>
      <w:r>
        <w:rPr>
          <w:rFonts w:ascii="仿宋_GB2312" w:eastAsia="仿宋_GB2312" w:hint="eastAsia"/>
          <w:snapToGrid w:val="0"/>
          <w:kern w:val="0"/>
          <w:sz w:val="28"/>
          <w:szCs w:val="28"/>
          <w:u w:val="single"/>
        </w:rPr>
        <w:t xml:space="preserve">        </w:t>
      </w:r>
      <w:r w:rsidRPr="001F496F">
        <w:rPr>
          <w:rFonts w:ascii="仿宋_GB2312" w:eastAsia="仿宋_GB2312" w:hint="eastAsia"/>
          <w:snapToGrid w:val="0"/>
          <w:kern w:val="0"/>
          <w:sz w:val="28"/>
          <w:szCs w:val="28"/>
          <w:u w:val="single"/>
        </w:rPr>
        <w:t xml:space="preserve"> </w:t>
      </w:r>
      <w:r>
        <w:rPr>
          <w:rFonts w:ascii="仿宋_GB2312" w:eastAsia="仿宋_GB2312" w:hint="eastAsia"/>
          <w:snapToGrid w:val="0"/>
          <w:kern w:val="0"/>
          <w:sz w:val="28"/>
          <w:szCs w:val="28"/>
          <w:u w:val="single"/>
        </w:rPr>
        <w:t xml:space="preserve"> </w:t>
      </w:r>
      <w:r w:rsidRPr="001F496F">
        <w:rPr>
          <w:rFonts w:ascii="仿宋_GB2312" w:eastAsia="仿宋_GB2312" w:hint="eastAsia"/>
          <w:snapToGrid w:val="0"/>
          <w:kern w:val="0"/>
          <w:sz w:val="28"/>
          <w:szCs w:val="28"/>
          <w:u w:val="single"/>
        </w:rPr>
        <w:t xml:space="preserve"> </w:t>
      </w:r>
      <w:r w:rsidRPr="001F496F">
        <w:rPr>
          <w:rFonts w:ascii="仿宋_GB2312" w:eastAsia="仿宋_GB2312" w:hint="eastAsia"/>
          <w:spacing w:val="-4"/>
          <w:sz w:val="28"/>
          <w:szCs w:val="28"/>
          <w:u w:val="single"/>
        </w:rPr>
        <w:t>20</w:t>
      </w:r>
      <w:r>
        <w:rPr>
          <w:rFonts w:ascii="仿宋_GB2312" w:eastAsia="仿宋_GB2312" w:hint="eastAsia"/>
          <w:sz w:val="28"/>
          <w:szCs w:val="28"/>
          <w:u w:val="single"/>
          <w:shd w:val="clear" w:color="auto" w:fill="FFFFFF"/>
        </w:rPr>
        <w:t>15</w:t>
      </w:r>
      <w:r w:rsidRPr="001F496F">
        <w:rPr>
          <w:rFonts w:ascii="仿宋_GB2312" w:eastAsia="仿宋_GB2312" w:hint="eastAsia"/>
          <w:spacing w:val="-4"/>
          <w:sz w:val="28"/>
          <w:szCs w:val="28"/>
          <w:u w:val="single"/>
        </w:rPr>
        <w:t>年</w:t>
      </w:r>
      <w:r>
        <w:rPr>
          <w:rFonts w:ascii="仿宋_GB2312" w:eastAsia="仿宋_GB2312" w:hint="eastAsia"/>
          <w:sz w:val="28"/>
          <w:szCs w:val="28"/>
          <w:u w:val="single"/>
          <w:shd w:val="clear" w:color="auto" w:fill="FFFFFF"/>
        </w:rPr>
        <w:t>8</w:t>
      </w:r>
      <w:r w:rsidRPr="001F496F">
        <w:rPr>
          <w:rFonts w:ascii="仿宋_GB2312" w:eastAsia="仿宋_GB2312" w:hint="eastAsia"/>
          <w:spacing w:val="-4"/>
          <w:sz w:val="28"/>
          <w:szCs w:val="28"/>
          <w:u w:val="single"/>
        </w:rPr>
        <w:t>月</w:t>
      </w:r>
      <w:r>
        <w:rPr>
          <w:rFonts w:ascii="仿宋_GB2312" w:eastAsia="仿宋_GB2312" w:hint="eastAsia"/>
          <w:sz w:val="28"/>
          <w:szCs w:val="28"/>
          <w:u w:val="single"/>
          <w:shd w:val="clear" w:color="auto" w:fill="FFFFFF"/>
        </w:rPr>
        <w:t>30</w:t>
      </w:r>
      <w:r w:rsidRPr="001F496F">
        <w:rPr>
          <w:rFonts w:ascii="仿宋_GB2312" w:eastAsia="仿宋_GB2312" w:hint="eastAsia"/>
          <w:spacing w:val="-4"/>
          <w:sz w:val="28"/>
          <w:szCs w:val="28"/>
          <w:u w:val="single"/>
        </w:rPr>
        <w:t>日</w:t>
      </w:r>
      <w:r w:rsidRPr="001F496F">
        <w:rPr>
          <w:rFonts w:ascii="仿宋_GB2312" w:eastAsia="仿宋_GB2312" w:hint="eastAsia"/>
          <w:snapToGrid w:val="0"/>
          <w:kern w:val="0"/>
          <w:sz w:val="28"/>
          <w:szCs w:val="28"/>
          <w:u w:val="single"/>
        </w:rPr>
        <w:t xml:space="preserve">印发   </w:t>
      </w:r>
      <w:r>
        <w:rPr>
          <w:rFonts w:ascii="仿宋_GB2312" w:eastAsia="仿宋_GB2312" w:hint="eastAsia"/>
          <w:snapToGrid w:val="0"/>
          <w:kern w:val="0"/>
          <w:sz w:val="28"/>
          <w:szCs w:val="28"/>
          <w:u w:val="single"/>
        </w:rPr>
        <w:t xml:space="preserve">  </w:t>
      </w:r>
    </w:p>
    <w:p w:rsidR="00314619" w:rsidRPr="00C4613E" w:rsidRDefault="00314619" w:rsidP="00C4613E">
      <w:r w:rsidRPr="00C4613E">
        <w:rPr>
          <w:rFonts w:hint="eastAsia"/>
          <w:szCs w:val="28"/>
        </w:rPr>
        <w:t xml:space="preserve"> </w:t>
      </w:r>
    </w:p>
    <w:p w:rsidR="000A1C5D" w:rsidRDefault="000A1C5D"/>
    <w:sectPr w:rsidR="000A1C5D" w:rsidSect="00CC1210">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145" w:rsidRDefault="00F73145" w:rsidP="0092256D">
      <w:r>
        <w:separator/>
      </w:r>
    </w:p>
  </w:endnote>
  <w:endnote w:type="continuationSeparator" w:id="1">
    <w:p w:rsidR="00F73145" w:rsidRDefault="00F73145" w:rsidP="00922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文鼎小标宋简">
    <w:altName w:val="宋体"/>
    <w:charset w:val="86"/>
    <w:family w:val="moder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7DB" w:rsidRDefault="0092256D" w:rsidP="00A83538">
    <w:pPr>
      <w:pStyle w:val="a6"/>
      <w:framePr w:wrap="around" w:vAnchor="text" w:hAnchor="margin" w:xAlign="outside" w:y="1"/>
      <w:rPr>
        <w:rStyle w:val="a5"/>
      </w:rPr>
    </w:pPr>
    <w:r>
      <w:rPr>
        <w:rStyle w:val="a5"/>
      </w:rPr>
      <w:fldChar w:fldCharType="begin"/>
    </w:r>
    <w:r w:rsidR="00314619">
      <w:rPr>
        <w:rStyle w:val="a5"/>
      </w:rPr>
      <w:instrText xml:space="preserve">PAGE  </w:instrText>
    </w:r>
    <w:r>
      <w:rPr>
        <w:rStyle w:val="a5"/>
      </w:rPr>
      <w:fldChar w:fldCharType="end"/>
    </w:r>
  </w:p>
  <w:p w:rsidR="00AE27DB" w:rsidRDefault="00F73145" w:rsidP="00AE27DB">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538" w:rsidRPr="00A83538" w:rsidRDefault="00314619" w:rsidP="00A83538">
    <w:pPr>
      <w:pStyle w:val="a6"/>
      <w:framePr w:wrap="around" w:vAnchor="text" w:hAnchor="margin" w:xAlign="outside" w:y="1"/>
      <w:rPr>
        <w:rStyle w:val="a5"/>
        <w:sz w:val="28"/>
        <w:szCs w:val="28"/>
      </w:rPr>
    </w:pPr>
    <w:r>
      <w:rPr>
        <w:rStyle w:val="a5"/>
        <w:rFonts w:hint="eastAsia"/>
        <w:sz w:val="28"/>
        <w:szCs w:val="28"/>
      </w:rPr>
      <w:t>—</w:t>
    </w:r>
    <w:r>
      <w:rPr>
        <w:rStyle w:val="a5"/>
        <w:rFonts w:hint="eastAsia"/>
        <w:sz w:val="28"/>
        <w:szCs w:val="28"/>
      </w:rPr>
      <w:t xml:space="preserve"> </w:t>
    </w:r>
    <w:r w:rsidR="0092256D" w:rsidRPr="00A83538">
      <w:rPr>
        <w:rStyle w:val="a5"/>
        <w:sz w:val="28"/>
        <w:szCs w:val="28"/>
      </w:rPr>
      <w:fldChar w:fldCharType="begin"/>
    </w:r>
    <w:r w:rsidRPr="00A83538">
      <w:rPr>
        <w:rStyle w:val="a5"/>
        <w:sz w:val="28"/>
        <w:szCs w:val="28"/>
      </w:rPr>
      <w:instrText xml:space="preserve">PAGE  </w:instrText>
    </w:r>
    <w:r w:rsidR="0092256D" w:rsidRPr="00A83538">
      <w:rPr>
        <w:rStyle w:val="a5"/>
        <w:sz w:val="28"/>
        <w:szCs w:val="28"/>
      </w:rPr>
      <w:fldChar w:fldCharType="separate"/>
    </w:r>
    <w:r w:rsidR="0051255C">
      <w:rPr>
        <w:rStyle w:val="a5"/>
        <w:noProof/>
        <w:sz w:val="28"/>
        <w:szCs w:val="28"/>
      </w:rPr>
      <w:t>8</w:t>
    </w:r>
    <w:r w:rsidR="0092256D" w:rsidRPr="00A83538">
      <w:rPr>
        <w:rStyle w:val="a5"/>
        <w:sz w:val="28"/>
        <w:szCs w:val="28"/>
      </w:rPr>
      <w:fldChar w:fldCharType="end"/>
    </w:r>
    <w:r>
      <w:rPr>
        <w:rStyle w:val="a5"/>
        <w:rFonts w:hint="eastAsia"/>
        <w:sz w:val="28"/>
        <w:szCs w:val="28"/>
      </w:rPr>
      <w:t xml:space="preserve"> </w:t>
    </w:r>
    <w:r>
      <w:rPr>
        <w:rStyle w:val="a5"/>
        <w:rFonts w:hint="eastAsia"/>
        <w:sz w:val="28"/>
        <w:szCs w:val="28"/>
      </w:rPr>
      <w:t>—</w:t>
    </w:r>
  </w:p>
  <w:p w:rsidR="00AE27DB" w:rsidRDefault="00F73145" w:rsidP="00AE27DB">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145" w:rsidRDefault="00F73145" w:rsidP="0092256D">
      <w:r>
        <w:separator/>
      </w:r>
    </w:p>
  </w:footnote>
  <w:footnote w:type="continuationSeparator" w:id="1">
    <w:p w:rsidR="00F73145" w:rsidRDefault="00F73145" w:rsidP="00922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7DB" w:rsidRPr="003B1EF1" w:rsidRDefault="00F73145" w:rsidP="00AE27DB">
    <w:pPr>
      <w:pStyle w:val="a4"/>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83537"/>
    <w:multiLevelType w:val="hybridMultilevel"/>
    <w:tmpl w:val="C0503E44"/>
    <w:lvl w:ilvl="0" w:tplc="5F8AB81C">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DAC353F"/>
    <w:multiLevelType w:val="multilevel"/>
    <w:tmpl w:val="0DAC353F"/>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12364BEC"/>
    <w:multiLevelType w:val="multilevel"/>
    <w:tmpl w:val="12364BEC"/>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166721E4"/>
    <w:multiLevelType w:val="multilevel"/>
    <w:tmpl w:val="166721E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B4552CE"/>
    <w:multiLevelType w:val="hybridMultilevel"/>
    <w:tmpl w:val="FDA437BC"/>
    <w:lvl w:ilvl="0" w:tplc="B462B0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D07DB"/>
    <w:multiLevelType w:val="hybridMultilevel"/>
    <w:tmpl w:val="D090BA62"/>
    <w:lvl w:ilvl="0" w:tplc="6824948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35362E6"/>
    <w:multiLevelType w:val="multilevel"/>
    <w:tmpl w:val="535362E6"/>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CB608CF"/>
    <w:multiLevelType w:val="hybridMultilevel"/>
    <w:tmpl w:val="4D74AC18"/>
    <w:lvl w:ilvl="0" w:tplc="BFA2338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5670A9"/>
    <w:multiLevelType w:val="multilevel"/>
    <w:tmpl w:val="775670A9"/>
    <w:lvl w:ilvl="0">
      <w:start w:val="1"/>
      <w:numFmt w:val="decimalEnclosedCircle"/>
      <w:lvlText w:val="%1"/>
      <w:lvlJc w:val="left"/>
      <w:pPr>
        <w:ind w:left="360" w:hanging="360"/>
      </w:pPr>
      <w:rPr>
        <w:rFonts w:cs="Times New Roman" w:hint="default"/>
        <w:sz w:val="21"/>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791D19EA"/>
    <w:multiLevelType w:val="multilevel"/>
    <w:tmpl w:val="791D19EA"/>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num>
  <w:num w:numId="3">
    <w:abstractNumId w:val="8"/>
  </w:num>
  <w:num w:numId="4">
    <w:abstractNumId w:val="3"/>
  </w:num>
  <w:num w:numId="5">
    <w:abstractNumId w:val="2"/>
  </w:num>
  <w:num w:numId="6">
    <w:abstractNumId w:val="9"/>
  </w:num>
  <w:num w:numId="7">
    <w:abstractNumId w:val="7"/>
  </w:num>
  <w:num w:numId="8">
    <w:abstractNumId w:val="5"/>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619"/>
    <w:rsid w:val="00002AC9"/>
    <w:rsid w:val="000030A1"/>
    <w:rsid w:val="0001040C"/>
    <w:rsid w:val="000127D9"/>
    <w:rsid w:val="000142BC"/>
    <w:rsid w:val="000144A9"/>
    <w:rsid w:val="00014E49"/>
    <w:rsid w:val="00015326"/>
    <w:rsid w:val="00020092"/>
    <w:rsid w:val="00021908"/>
    <w:rsid w:val="00021FF6"/>
    <w:rsid w:val="00034226"/>
    <w:rsid w:val="00035F51"/>
    <w:rsid w:val="00040C78"/>
    <w:rsid w:val="000412AA"/>
    <w:rsid w:val="00046E73"/>
    <w:rsid w:val="000535F3"/>
    <w:rsid w:val="00054AC5"/>
    <w:rsid w:val="000572C8"/>
    <w:rsid w:val="00057741"/>
    <w:rsid w:val="0006074B"/>
    <w:rsid w:val="000643CC"/>
    <w:rsid w:val="00065E6A"/>
    <w:rsid w:val="00066A17"/>
    <w:rsid w:val="00067C66"/>
    <w:rsid w:val="00073D4D"/>
    <w:rsid w:val="00075A92"/>
    <w:rsid w:val="0007732A"/>
    <w:rsid w:val="00081EEF"/>
    <w:rsid w:val="000825EE"/>
    <w:rsid w:val="00083260"/>
    <w:rsid w:val="00087CB4"/>
    <w:rsid w:val="0009025A"/>
    <w:rsid w:val="000915BB"/>
    <w:rsid w:val="00094C44"/>
    <w:rsid w:val="000961C3"/>
    <w:rsid w:val="000A1C5D"/>
    <w:rsid w:val="000A3405"/>
    <w:rsid w:val="000B1E95"/>
    <w:rsid w:val="000B316E"/>
    <w:rsid w:val="000B41CC"/>
    <w:rsid w:val="000B4DD6"/>
    <w:rsid w:val="000C173C"/>
    <w:rsid w:val="000C2BBF"/>
    <w:rsid w:val="000C4CF2"/>
    <w:rsid w:val="000C554D"/>
    <w:rsid w:val="000D05E6"/>
    <w:rsid w:val="000D1268"/>
    <w:rsid w:val="000D2A69"/>
    <w:rsid w:val="000D4BCB"/>
    <w:rsid w:val="000D7215"/>
    <w:rsid w:val="000E17A9"/>
    <w:rsid w:val="000E3103"/>
    <w:rsid w:val="000E4940"/>
    <w:rsid w:val="000F0737"/>
    <w:rsid w:val="000F0C02"/>
    <w:rsid w:val="000F0FDF"/>
    <w:rsid w:val="000F38E4"/>
    <w:rsid w:val="000F4BCB"/>
    <w:rsid w:val="000F6107"/>
    <w:rsid w:val="00103B26"/>
    <w:rsid w:val="001047E8"/>
    <w:rsid w:val="00106DEB"/>
    <w:rsid w:val="00113512"/>
    <w:rsid w:val="00115300"/>
    <w:rsid w:val="0011660F"/>
    <w:rsid w:val="00120884"/>
    <w:rsid w:val="00123F29"/>
    <w:rsid w:val="00125525"/>
    <w:rsid w:val="00132F27"/>
    <w:rsid w:val="00134558"/>
    <w:rsid w:val="00135FD9"/>
    <w:rsid w:val="0015085C"/>
    <w:rsid w:val="00157663"/>
    <w:rsid w:val="00157891"/>
    <w:rsid w:val="00163BC3"/>
    <w:rsid w:val="00170691"/>
    <w:rsid w:val="00171E20"/>
    <w:rsid w:val="00175CE3"/>
    <w:rsid w:val="001766B9"/>
    <w:rsid w:val="00180965"/>
    <w:rsid w:val="00181B7C"/>
    <w:rsid w:val="00184064"/>
    <w:rsid w:val="001911D1"/>
    <w:rsid w:val="00192556"/>
    <w:rsid w:val="001965C7"/>
    <w:rsid w:val="001A02EE"/>
    <w:rsid w:val="001A0863"/>
    <w:rsid w:val="001A2BB4"/>
    <w:rsid w:val="001A5BBE"/>
    <w:rsid w:val="001A6A8E"/>
    <w:rsid w:val="001B4378"/>
    <w:rsid w:val="001B4BCE"/>
    <w:rsid w:val="001B66C1"/>
    <w:rsid w:val="001B67F7"/>
    <w:rsid w:val="001B7E29"/>
    <w:rsid w:val="001C1B42"/>
    <w:rsid w:val="001C3716"/>
    <w:rsid w:val="001C41AB"/>
    <w:rsid w:val="001C4D53"/>
    <w:rsid w:val="001C51C4"/>
    <w:rsid w:val="001C6E60"/>
    <w:rsid w:val="001D186E"/>
    <w:rsid w:val="001D1CDC"/>
    <w:rsid w:val="001E1F64"/>
    <w:rsid w:val="001F11F1"/>
    <w:rsid w:val="001F4717"/>
    <w:rsid w:val="001F5618"/>
    <w:rsid w:val="00202907"/>
    <w:rsid w:val="00204319"/>
    <w:rsid w:val="00205844"/>
    <w:rsid w:val="00205990"/>
    <w:rsid w:val="00206DB0"/>
    <w:rsid w:val="00214E8F"/>
    <w:rsid w:val="00216A3F"/>
    <w:rsid w:val="00217C98"/>
    <w:rsid w:val="00217FA7"/>
    <w:rsid w:val="0022187C"/>
    <w:rsid w:val="002229DF"/>
    <w:rsid w:val="00224325"/>
    <w:rsid w:val="002244A6"/>
    <w:rsid w:val="002244CC"/>
    <w:rsid w:val="002266BF"/>
    <w:rsid w:val="002273E6"/>
    <w:rsid w:val="002374C1"/>
    <w:rsid w:val="00237AE0"/>
    <w:rsid w:val="00237AE9"/>
    <w:rsid w:val="00241F89"/>
    <w:rsid w:val="002421A2"/>
    <w:rsid w:val="002442B4"/>
    <w:rsid w:val="00245829"/>
    <w:rsid w:val="002467C4"/>
    <w:rsid w:val="00251812"/>
    <w:rsid w:val="00254F2B"/>
    <w:rsid w:val="00256B23"/>
    <w:rsid w:val="00260026"/>
    <w:rsid w:val="00260393"/>
    <w:rsid w:val="00260AC5"/>
    <w:rsid w:val="00260D5A"/>
    <w:rsid w:val="00260D9A"/>
    <w:rsid w:val="002634FF"/>
    <w:rsid w:val="00270A98"/>
    <w:rsid w:val="00270E3F"/>
    <w:rsid w:val="00282087"/>
    <w:rsid w:val="00285A4C"/>
    <w:rsid w:val="00287722"/>
    <w:rsid w:val="00290E68"/>
    <w:rsid w:val="0029162D"/>
    <w:rsid w:val="00292840"/>
    <w:rsid w:val="002932D5"/>
    <w:rsid w:val="00295303"/>
    <w:rsid w:val="002A25B9"/>
    <w:rsid w:val="002A3595"/>
    <w:rsid w:val="002A487F"/>
    <w:rsid w:val="002B302E"/>
    <w:rsid w:val="002B4188"/>
    <w:rsid w:val="002B6D14"/>
    <w:rsid w:val="002B7771"/>
    <w:rsid w:val="002C28C0"/>
    <w:rsid w:val="002C6258"/>
    <w:rsid w:val="002C629B"/>
    <w:rsid w:val="002C68D9"/>
    <w:rsid w:val="002C6D7E"/>
    <w:rsid w:val="002C78C4"/>
    <w:rsid w:val="002D1541"/>
    <w:rsid w:val="002D22EC"/>
    <w:rsid w:val="002D32AC"/>
    <w:rsid w:val="002D4C91"/>
    <w:rsid w:val="002D7BE8"/>
    <w:rsid w:val="002E1935"/>
    <w:rsid w:val="002E51EE"/>
    <w:rsid w:val="002E6547"/>
    <w:rsid w:val="002F3BCD"/>
    <w:rsid w:val="002F55E1"/>
    <w:rsid w:val="002F7B08"/>
    <w:rsid w:val="00300E78"/>
    <w:rsid w:val="003014AE"/>
    <w:rsid w:val="0030155E"/>
    <w:rsid w:val="003019D4"/>
    <w:rsid w:val="0030210F"/>
    <w:rsid w:val="003041DF"/>
    <w:rsid w:val="00304BCB"/>
    <w:rsid w:val="00304F41"/>
    <w:rsid w:val="00306F85"/>
    <w:rsid w:val="00314619"/>
    <w:rsid w:val="00314949"/>
    <w:rsid w:val="00320B01"/>
    <w:rsid w:val="00322296"/>
    <w:rsid w:val="00323410"/>
    <w:rsid w:val="00323736"/>
    <w:rsid w:val="00331832"/>
    <w:rsid w:val="00334CED"/>
    <w:rsid w:val="00334F50"/>
    <w:rsid w:val="00336EA7"/>
    <w:rsid w:val="00342A28"/>
    <w:rsid w:val="00342D28"/>
    <w:rsid w:val="00342DE2"/>
    <w:rsid w:val="00345F45"/>
    <w:rsid w:val="00347A76"/>
    <w:rsid w:val="00350ED8"/>
    <w:rsid w:val="00351B46"/>
    <w:rsid w:val="003527B0"/>
    <w:rsid w:val="00353F54"/>
    <w:rsid w:val="003550F4"/>
    <w:rsid w:val="00355B4F"/>
    <w:rsid w:val="00356BDC"/>
    <w:rsid w:val="00360552"/>
    <w:rsid w:val="00365534"/>
    <w:rsid w:val="003669BD"/>
    <w:rsid w:val="00371C9E"/>
    <w:rsid w:val="0037219D"/>
    <w:rsid w:val="00374ACD"/>
    <w:rsid w:val="00382A36"/>
    <w:rsid w:val="00383CDB"/>
    <w:rsid w:val="00383EDC"/>
    <w:rsid w:val="00386E62"/>
    <w:rsid w:val="00393A44"/>
    <w:rsid w:val="00393E28"/>
    <w:rsid w:val="003961D5"/>
    <w:rsid w:val="003962B7"/>
    <w:rsid w:val="003A03E1"/>
    <w:rsid w:val="003A0FA5"/>
    <w:rsid w:val="003A1D50"/>
    <w:rsid w:val="003A2093"/>
    <w:rsid w:val="003A4AD7"/>
    <w:rsid w:val="003A5190"/>
    <w:rsid w:val="003A5779"/>
    <w:rsid w:val="003B32A5"/>
    <w:rsid w:val="003B5216"/>
    <w:rsid w:val="003B52DB"/>
    <w:rsid w:val="003C0B83"/>
    <w:rsid w:val="003C35ED"/>
    <w:rsid w:val="003C44CF"/>
    <w:rsid w:val="003C46C1"/>
    <w:rsid w:val="003C5160"/>
    <w:rsid w:val="003C5B72"/>
    <w:rsid w:val="003D366E"/>
    <w:rsid w:val="003D3AF5"/>
    <w:rsid w:val="003D3DAD"/>
    <w:rsid w:val="003D4E7D"/>
    <w:rsid w:val="003D55DA"/>
    <w:rsid w:val="003D5862"/>
    <w:rsid w:val="003D5948"/>
    <w:rsid w:val="003D654E"/>
    <w:rsid w:val="003E0054"/>
    <w:rsid w:val="003E33D4"/>
    <w:rsid w:val="003E37FC"/>
    <w:rsid w:val="003E60ED"/>
    <w:rsid w:val="003E680E"/>
    <w:rsid w:val="003E6C34"/>
    <w:rsid w:val="003E74D3"/>
    <w:rsid w:val="003E7C67"/>
    <w:rsid w:val="003F2994"/>
    <w:rsid w:val="003F454E"/>
    <w:rsid w:val="003F510E"/>
    <w:rsid w:val="003F7B8A"/>
    <w:rsid w:val="003F7ED1"/>
    <w:rsid w:val="004009F1"/>
    <w:rsid w:val="0040337B"/>
    <w:rsid w:val="00403E4C"/>
    <w:rsid w:val="00406208"/>
    <w:rsid w:val="00406DCF"/>
    <w:rsid w:val="00410250"/>
    <w:rsid w:val="00410E33"/>
    <w:rsid w:val="00413DE6"/>
    <w:rsid w:val="00415191"/>
    <w:rsid w:val="004156FA"/>
    <w:rsid w:val="00415F7C"/>
    <w:rsid w:val="004174D8"/>
    <w:rsid w:val="00420BBC"/>
    <w:rsid w:val="00420F20"/>
    <w:rsid w:val="00424C78"/>
    <w:rsid w:val="00427AAD"/>
    <w:rsid w:val="00427BC4"/>
    <w:rsid w:val="00430286"/>
    <w:rsid w:val="0043033E"/>
    <w:rsid w:val="0043287A"/>
    <w:rsid w:val="00432A7B"/>
    <w:rsid w:val="00433E83"/>
    <w:rsid w:val="00437786"/>
    <w:rsid w:val="004409B5"/>
    <w:rsid w:val="00441596"/>
    <w:rsid w:val="00450F94"/>
    <w:rsid w:val="00451B62"/>
    <w:rsid w:val="00455148"/>
    <w:rsid w:val="004559AD"/>
    <w:rsid w:val="00455C83"/>
    <w:rsid w:val="00460B1D"/>
    <w:rsid w:val="00461B63"/>
    <w:rsid w:val="004639F5"/>
    <w:rsid w:val="00464210"/>
    <w:rsid w:val="00464A81"/>
    <w:rsid w:val="004708D7"/>
    <w:rsid w:val="004718B0"/>
    <w:rsid w:val="0047202D"/>
    <w:rsid w:val="00472CB1"/>
    <w:rsid w:val="00474742"/>
    <w:rsid w:val="00476A96"/>
    <w:rsid w:val="00482B8C"/>
    <w:rsid w:val="00482EC1"/>
    <w:rsid w:val="00483F69"/>
    <w:rsid w:val="00484083"/>
    <w:rsid w:val="0048487E"/>
    <w:rsid w:val="00486749"/>
    <w:rsid w:val="00490791"/>
    <w:rsid w:val="004916F5"/>
    <w:rsid w:val="004A1A7B"/>
    <w:rsid w:val="004A2B91"/>
    <w:rsid w:val="004A3EA0"/>
    <w:rsid w:val="004A60DF"/>
    <w:rsid w:val="004B2889"/>
    <w:rsid w:val="004B401F"/>
    <w:rsid w:val="004C1527"/>
    <w:rsid w:val="004C614A"/>
    <w:rsid w:val="004D016E"/>
    <w:rsid w:val="004D3929"/>
    <w:rsid w:val="004D48DB"/>
    <w:rsid w:val="004D4DA0"/>
    <w:rsid w:val="004D6A04"/>
    <w:rsid w:val="004E1B3F"/>
    <w:rsid w:val="004E368A"/>
    <w:rsid w:val="004E6C26"/>
    <w:rsid w:val="004F236E"/>
    <w:rsid w:val="004F71FD"/>
    <w:rsid w:val="0050090B"/>
    <w:rsid w:val="00501B31"/>
    <w:rsid w:val="0050222B"/>
    <w:rsid w:val="00505028"/>
    <w:rsid w:val="00505EC4"/>
    <w:rsid w:val="0050657C"/>
    <w:rsid w:val="00506B7E"/>
    <w:rsid w:val="00507C15"/>
    <w:rsid w:val="005116FA"/>
    <w:rsid w:val="00512256"/>
    <w:rsid w:val="0051255C"/>
    <w:rsid w:val="00516FEA"/>
    <w:rsid w:val="00517976"/>
    <w:rsid w:val="005209F9"/>
    <w:rsid w:val="005232D1"/>
    <w:rsid w:val="005268DC"/>
    <w:rsid w:val="00530EC0"/>
    <w:rsid w:val="00540840"/>
    <w:rsid w:val="00542124"/>
    <w:rsid w:val="0054367C"/>
    <w:rsid w:val="005445F5"/>
    <w:rsid w:val="00544BA4"/>
    <w:rsid w:val="00552572"/>
    <w:rsid w:val="00555A1B"/>
    <w:rsid w:val="0055614D"/>
    <w:rsid w:val="005609DC"/>
    <w:rsid w:val="00561207"/>
    <w:rsid w:val="00561472"/>
    <w:rsid w:val="0056201D"/>
    <w:rsid w:val="00562B95"/>
    <w:rsid w:val="005630BB"/>
    <w:rsid w:val="00563C6A"/>
    <w:rsid w:val="00563DA0"/>
    <w:rsid w:val="00564E4F"/>
    <w:rsid w:val="00566159"/>
    <w:rsid w:val="0056728D"/>
    <w:rsid w:val="00573DBD"/>
    <w:rsid w:val="00574CB8"/>
    <w:rsid w:val="00577482"/>
    <w:rsid w:val="00577A39"/>
    <w:rsid w:val="00580E95"/>
    <w:rsid w:val="00581F3F"/>
    <w:rsid w:val="0058213C"/>
    <w:rsid w:val="0058607C"/>
    <w:rsid w:val="00590924"/>
    <w:rsid w:val="005909D6"/>
    <w:rsid w:val="00592F87"/>
    <w:rsid w:val="005A5EE5"/>
    <w:rsid w:val="005A642C"/>
    <w:rsid w:val="005A6DB3"/>
    <w:rsid w:val="005B1562"/>
    <w:rsid w:val="005B6E7C"/>
    <w:rsid w:val="005C0315"/>
    <w:rsid w:val="005C2510"/>
    <w:rsid w:val="005C2A88"/>
    <w:rsid w:val="005D1AF7"/>
    <w:rsid w:val="005D225B"/>
    <w:rsid w:val="005D6ECF"/>
    <w:rsid w:val="005D71D6"/>
    <w:rsid w:val="005D7448"/>
    <w:rsid w:val="005E27E2"/>
    <w:rsid w:val="005E33B9"/>
    <w:rsid w:val="005E3C81"/>
    <w:rsid w:val="005E3D38"/>
    <w:rsid w:val="005E5028"/>
    <w:rsid w:val="005E7BF5"/>
    <w:rsid w:val="005F2E50"/>
    <w:rsid w:val="005F3A9B"/>
    <w:rsid w:val="005F5CD6"/>
    <w:rsid w:val="005F7863"/>
    <w:rsid w:val="00600711"/>
    <w:rsid w:val="00603B60"/>
    <w:rsid w:val="0060571C"/>
    <w:rsid w:val="00606CEB"/>
    <w:rsid w:val="006072F8"/>
    <w:rsid w:val="00613AD7"/>
    <w:rsid w:val="00613CD6"/>
    <w:rsid w:val="006215D8"/>
    <w:rsid w:val="00627104"/>
    <w:rsid w:val="006314DA"/>
    <w:rsid w:val="00633DCC"/>
    <w:rsid w:val="00635992"/>
    <w:rsid w:val="00641281"/>
    <w:rsid w:val="006418E2"/>
    <w:rsid w:val="00643B01"/>
    <w:rsid w:val="00651095"/>
    <w:rsid w:val="00653288"/>
    <w:rsid w:val="006534FC"/>
    <w:rsid w:val="0065684E"/>
    <w:rsid w:val="00660A50"/>
    <w:rsid w:val="00662063"/>
    <w:rsid w:val="00664391"/>
    <w:rsid w:val="006646E4"/>
    <w:rsid w:val="00664E2C"/>
    <w:rsid w:val="00666288"/>
    <w:rsid w:val="006673C1"/>
    <w:rsid w:val="00674099"/>
    <w:rsid w:val="006746D7"/>
    <w:rsid w:val="00676098"/>
    <w:rsid w:val="00682BB4"/>
    <w:rsid w:val="006834D6"/>
    <w:rsid w:val="00685C38"/>
    <w:rsid w:val="00685E29"/>
    <w:rsid w:val="00690B9F"/>
    <w:rsid w:val="00693690"/>
    <w:rsid w:val="00693CDE"/>
    <w:rsid w:val="00695AED"/>
    <w:rsid w:val="006A4D1B"/>
    <w:rsid w:val="006A72F0"/>
    <w:rsid w:val="006B116F"/>
    <w:rsid w:val="006B5815"/>
    <w:rsid w:val="006C208E"/>
    <w:rsid w:val="006C286E"/>
    <w:rsid w:val="006C367F"/>
    <w:rsid w:val="006C4C75"/>
    <w:rsid w:val="006C4D8F"/>
    <w:rsid w:val="006C62B4"/>
    <w:rsid w:val="006D0206"/>
    <w:rsid w:val="006D19B9"/>
    <w:rsid w:val="006D22B0"/>
    <w:rsid w:val="006D4665"/>
    <w:rsid w:val="006D4C37"/>
    <w:rsid w:val="006D5BC7"/>
    <w:rsid w:val="006D6090"/>
    <w:rsid w:val="006D6DF1"/>
    <w:rsid w:val="006E149D"/>
    <w:rsid w:val="006E2FE5"/>
    <w:rsid w:val="006E58A6"/>
    <w:rsid w:val="006F1715"/>
    <w:rsid w:val="006F35D9"/>
    <w:rsid w:val="006F4AF4"/>
    <w:rsid w:val="006F4D11"/>
    <w:rsid w:val="006F5540"/>
    <w:rsid w:val="006F7728"/>
    <w:rsid w:val="007012C0"/>
    <w:rsid w:val="0070412A"/>
    <w:rsid w:val="00704C92"/>
    <w:rsid w:val="0070520B"/>
    <w:rsid w:val="00707E1A"/>
    <w:rsid w:val="007125C7"/>
    <w:rsid w:val="00715505"/>
    <w:rsid w:val="00721FC1"/>
    <w:rsid w:val="007329C6"/>
    <w:rsid w:val="00732A3F"/>
    <w:rsid w:val="00734D5C"/>
    <w:rsid w:val="00737064"/>
    <w:rsid w:val="00741896"/>
    <w:rsid w:val="00743BD7"/>
    <w:rsid w:val="00745B9B"/>
    <w:rsid w:val="007469DD"/>
    <w:rsid w:val="00746FF3"/>
    <w:rsid w:val="00747D85"/>
    <w:rsid w:val="007527CF"/>
    <w:rsid w:val="007546D9"/>
    <w:rsid w:val="007577F6"/>
    <w:rsid w:val="00760667"/>
    <w:rsid w:val="007726CD"/>
    <w:rsid w:val="007726D6"/>
    <w:rsid w:val="0077454C"/>
    <w:rsid w:val="00774BA7"/>
    <w:rsid w:val="007756F5"/>
    <w:rsid w:val="007768F2"/>
    <w:rsid w:val="00781EC1"/>
    <w:rsid w:val="00783254"/>
    <w:rsid w:val="00783DAE"/>
    <w:rsid w:val="00785BE7"/>
    <w:rsid w:val="00786B7A"/>
    <w:rsid w:val="00786BE0"/>
    <w:rsid w:val="0079192D"/>
    <w:rsid w:val="007923E8"/>
    <w:rsid w:val="00792F38"/>
    <w:rsid w:val="00793C0E"/>
    <w:rsid w:val="0079416B"/>
    <w:rsid w:val="007974F0"/>
    <w:rsid w:val="007A22B8"/>
    <w:rsid w:val="007A2A18"/>
    <w:rsid w:val="007A5B0C"/>
    <w:rsid w:val="007A67CD"/>
    <w:rsid w:val="007A6B79"/>
    <w:rsid w:val="007B0693"/>
    <w:rsid w:val="007B3A35"/>
    <w:rsid w:val="007B3D2A"/>
    <w:rsid w:val="007B4AA6"/>
    <w:rsid w:val="007C0025"/>
    <w:rsid w:val="007C2273"/>
    <w:rsid w:val="007C6B62"/>
    <w:rsid w:val="007C6EF5"/>
    <w:rsid w:val="007C72A7"/>
    <w:rsid w:val="007D33F3"/>
    <w:rsid w:val="007D34BB"/>
    <w:rsid w:val="007D34EB"/>
    <w:rsid w:val="007D433C"/>
    <w:rsid w:val="007D45F2"/>
    <w:rsid w:val="007E009F"/>
    <w:rsid w:val="007E0610"/>
    <w:rsid w:val="007E081A"/>
    <w:rsid w:val="007E095D"/>
    <w:rsid w:val="007E1274"/>
    <w:rsid w:val="007E32C4"/>
    <w:rsid w:val="007E3EB0"/>
    <w:rsid w:val="007E6199"/>
    <w:rsid w:val="007E6E51"/>
    <w:rsid w:val="007F1F00"/>
    <w:rsid w:val="007F3E29"/>
    <w:rsid w:val="007F6596"/>
    <w:rsid w:val="007F7691"/>
    <w:rsid w:val="007F7D04"/>
    <w:rsid w:val="00800072"/>
    <w:rsid w:val="00801307"/>
    <w:rsid w:val="00803DCF"/>
    <w:rsid w:val="00804DED"/>
    <w:rsid w:val="00806101"/>
    <w:rsid w:val="00811552"/>
    <w:rsid w:val="00816930"/>
    <w:rsid w:val="00817B5F"/>
    <w:rsid w:val="00817CDE"/>
    <w:rsid w:val="00821B8E"/>
    <w:rsid w:val="00823226"/>
    <w:rsid w:val="008245A9"/>
    <w:rsid w:val="00824B6F"/>
    <w:rsid w:val="0082567D"/>
    <w:rsid w:val="00827DBD"/>
    <w:rsid w:val="00830810"/>
    <w:rsid w:val="00831E77"/>
    <w:rsid w:val="00832BD6"/>
    <w:rsid w:val="0083364E"/>
    <w:rsid w:val="00836918"/>
    <w:rsid w:val="00840553"/>
    <w:rsid w:val="008416CA"/>
    <w:rsid w:val="0084413C"/>
    <w:rsid w:val="008530F2"/>
    <w:rsid w:val="00856977"/>
    <w:rsid w:val="00856E7F"/>
    <w:rsid w:val="00864399"/>
    <w:rsid w:val="008656EA"/>
    <w:rsid w:val="00874031"/>
    <w:rsid w:val="008762D5"/>
    <w:rsid w:val="00881227"/>
    <w:rsid w:val="00883744"/>
    <w:rsid w:val="00884ED1"/>
    <w:rsid w:val="0088769E"/>
    <w:rsid w:val="008944E0"/>
    <w:rsid w:val="008960C1"/>
    <w:rsid w:val="008A0330"/>
    <w:rsid w:val="008B2E39"/>
    <w:rsid w:val="008B2FC7"/>
    <w:rsid w:val="008B4FEA"/>
    <w:rsid w:val="008B7643"/>
    <w:rsid w:val="008C1B0A"/>
    <w:rsid w:val="008C2594"/>
    <w:rsid w:val="008C3184"/>
    <w:rsid w:val="008C31DF"/>
    <w:rsid w:val="008C48DC"/>
    <w:rsid w:val="008C4ED8"/>
    <w:rsid w:val="008C6BE9"/>
    <w:rsid w:val="008D2442"/>
    <w:rsid w:val="008D2EBA"/>
    <w:rsid w:val="008D408D"/>
    <w:rsid w:val="008E10CF"/>
    <w:rsid w:val="008E1694"/>
    <w:rsid w:val="008E16A5"/>
    <w:rsid w:val="008F11B5"/>
    <w:rsid w:val="008F3128"/>
    <w:rsid w:val="008F31A7"/>
    <w:rsid w:val="008F3210"/>
    <w:rsid w:val="008F3F3D"/>
    <w:rsid w:val="008F6113"/>
    <w:rsid w:val="008F7B32"/>
    <w:rsid w:val="009007A7"/>
    <w:rsid w:val="00903C31"/>
    <w:rsid w:val="00904F9B"/>
    <w:rsid w:val="009055CA"/>
    <w:rsid w:val="00907428"/>
    <w:rsid w:val="00914587"/>
    <w:rsid w:val="00916E7F"/>
    <w:rsid w:val="00916F41"/>
    <w:rsid w:val="009175EF"/>
    <w:rsid w:val="009205DE"/>
    <w:rsid w:val="00920A35"/>
    <w:rsid w:val="0092186D"/>
    <w:rsid w:val="0092256D"/>
    <w:rsid w:val="009251D3"/>
    <w:rsid w:val="009279C6"/>
    <w:rsid w:val="009368A0"/>
    <w:rsid w:val="00941B74"/>
    <w:rsid w:val="00941CE5"/>
    <w:rsid w:val="009426F0"/>
    <w:rsid w:val="009449F8"/>
    <w:rsid w:val="0094519F"/>
    <w:rsid w:val="00947090"/>
    <w:rsid w:val="009507D5"/>
    <w:rsid w:val="00953BF7"/>
    <w:rsid w:val="00954183"/>
    <w:rsid w:val="009541BC"/>
    <w:rsid w:val="009550FB"/>
    <w:rsid w:val="0095541F"/>
    <w:rsid w:val="00961984"/>
    <w:rsid w:val="009659DF"/>
    <w:rsid w:val="009711CB"/>
    <w:rsid w:val="00971F55"/>
    <w:rsid w:val="009730E1"/>
    <w:rsid w:val="0097314A"/>
    <w:rsid w:val="00975257"/>
    <w:rsid w:val="009805DF"/>
    <w:rsid w:val="0098064E"/>
    <w:rsid w:val="009849AA"/>
    <w:rsid w:val="0098550E"/>
    <w:rsid w:val="00987B90"/>
    <w:rsid w:val="00990B28"/>
    <w:rsid w:val="009A0713"/>
    <w:rsid w:val="009A19F8"/>
    <w:rsid w:val="009A276E"/>
    <w:rsid w:val="009A365C"/>
    <w:rsid w:val="009A3EF7"/>
    <w:rsid w:val="009A5442"/>
    <w:rsid w:val="009B0A75"/>
    <w:rsid w:val="009B0AE5"/>
    <w:rsid w:val="009B4F97"/>
    <w:rsid w:val="009C12CE"/>
    <w:rsid w:val="009C1A76"/>
    <w:rsid w:val="009C24FB"/>
    <w:rsid w:val="009C3D92"/>
    <w:rsid w:val="009C5868"/>
    <w:rsid w:val="009D08E1"/>
    <w:rsid w:val="009D160A"/>
    <w:rsid w:val="009D3809"/>
    <w:rsid w:val="009D63DC"/>
    <w:rsid w:val="009D6E29"/>
    <w:rsid w:val="009D7617"/>
    <w:rsid w:val="009D7993"/>
    <w:rsid w:val="009E067C"/>
    <w:rsid w:val="009E1686"/>
    <w:rsid w:val="009E4E37"/>
    <w:rsid w:val="009E6607"/>
    <w:rsid w:val="009E6F4D"/>
    <w:rsid w:val="00A032E0"/>
    <w:rsid w:val="00A03A95"/>
    <w:rsid w:val="00A06680"/>
    <w:rsid w:val="00A1084B"/>
    <w:rsid w:val="00A122B6"/>
    <w:rsid w:val="00A156E0"/>
    <w:rsid w:val="00A161C9"/>
    <w:rsid w:val="00A221B9"/>
    <w:rsid w:val="00A222E2"/>
    <w:rsid w:val="00A228E9"/>
    <w:rsid w:val="00A233D3"/>
    <w:rsid w:val="00A242F9"/>
    <w:rsid w:val="00A25F3B"/>
    <w:rsid w:val="00A2741A"/>
    <w:rsid w:val="00A33993"/>
    <w:rsid w:val="00A33E69"/>
    <w:rsid w:val="00A40B28"/>
    <w:rsid w:val="00A41B66"/>
    <w:rsid w:val="00A41D6F"/>
    <w:rsid w:val="00A42532"/>
    <w:rsid w:val="00A446C3"/>
    <w:rsid w:val="00A45C07"/>
    <w:rsid w:val="00A461E6"/>
    <w:rsid w:val="00A47461"/>
    <w:rsid w:val="00A5071B"/>
    <w:rsid w:val="00A51F3D"/>
    <w:rsid w:val="00A55DC2"/>
    <w:rsid w:val="00A617B1"/>
    <w:rsid w:val="00A63894"/>
    <w:rsid w:val="00A65300"/>
    <w:rsid w:val="00A66805"/>
    <w:rsid w:val="00A718F4"/>
    <w:rsid w:val="00A732A8"/>
    <w:rsid w:val="00A74852"/>
    <w:rsid w:val="00A77762"/>
    <w:rsid w:val="00A87CE5"/>
    <w:rsid w:val="00A91BED"/>
    <w:rsid w:val="00A93F0E"/>
    <w:rsid w:val="00A97857"/>
    <w:rsid w:val="00AA15FE"/>
    <w:rsid w:val="00AA6566"/>
    <w:rsid w:val="00AB1ACD"/>
    <w:rsid w:val="00AB216D"/>
    <w:rsid w:val="00AB6979"/>
    <w:rsid w:val="00AB72E9"/>
    <w:rsid w:val="00AC0745"/>
    <w:rsid w:val="00AC2496"/>
    <w:rsid w:val="00AC50D0"/>
    <w:rsid w:val="00AD16C2"/>
    <w:rsid w:val="00AD4057"/>
    <w:rsid w:val="00AE1B87"/>
    <w:rsid w:val="00AF3B64"/>
    <w:rsid w:val="00B02134"/>
    <w:rsid w:val="00B072C4"/>
    <w:rsid w:val="00B115A3"/>
    <w:rsid w:val="00B13D4A"/>
    <w:rsid w:val="00B151B1"/>
    <w:rsid w:val="00B1651F"/>
    <w:rsid w:val="00B2021E"/>
    <w:rsid w:val="00B23B18"/>
    <w:rsid w:val="00B308E8"/>
    <w:rsid w:val="00B3132C"/>
    <w:rsid w:val="00B32C0E"/>
    <w:rsid w:val="00B33921"/>
    <w:rsid w:val="00B347D0"/>
    <w:rsid w:val="00B3550E"/>
    <w:rsid w:val="00B40624"/>
    <w:rsid w:val="00B40AE1"/>
    <w:rsid w:val="00B50057"/>
    <w:rsid w:val="00B5474D"/>
    <w:rsid w:val="00B570A4"/>
    <w:rsid w:val="00B61ED3"/>
    <w:rsid w:val="00B62008"/>
    <w:rsid w:val="00B62086"/>
    <w:rsid w:val="00B62D37"/>
    <w:rsid w:val="00B64E5F"/>
    <w:rsid w:val="00B667A8"/>
    <w:rsid w:val="00B66AE5"/>
    <w:rsid w:val="00B70871"/>
    <w:rsid w:val="00B71B80"/>
    <w:rsid w:val="00B763EF"/>
    <w:rsid w:val="00B80762"/>
    <w:rsid w:val="00B855FB"/>
    <w:rsid w:val="00B8600E"/>
    <w:rsid w:val="00B86124"/>
    <w:rsid w:val="00B91DC5"/>
    <w:rsid w:val="00B92AF3"/>
    <w:rsid w:val="00B94497"/>
    <w:rsid w:val="00B94A7C"/>
    <w:rsid w:val="00B95DAA"/>
    <w:rsid w:val="00BA04AF"/>
    <w:rsid w:val="00BA4128"/>
    <w:rsid w:val="00BB0B59"/>
    <w:rsid w:val="00BB2DEC"/>
    <w:rsid w:val="00BB7349"/>
    <w:rsid w:val="00BB7402"/>
    <w:rsid w:val="00BC19BF"/>
    <w:rsid w:val="00BC2751"/>
    <w:rsid w:val="00BC4B24"/>
    <w:rsid w:val="00BD0800"/>
    <w:rsid w:val="00BD10D5"/>
    <w:rsid w:val="00BD38DB"/>
    <w:rsid w:val="00BD44D0"/>
    <w:rsid w:val="00BD55F3"/>
    <w:rsid w:val="00BD5BD6"/>
    <w:rsid w:val="00BD5EF3"/>
    <w:rsid w:val="00BD7305"/>
    <w:rsid w:val="00BE16BE"/>
    <w:rsid w:val="00BE1BD5"/>
    <w:rsid w:val="00BE5FC7"/>
    <w:rsid w:val="00BE652B"/>
    <w:rsid w:val="00BE7FBD"/>
    <w:rsid w:val="00BF155E"/>
    <w:rsid w:val="00BF33CC"/>
    <w:rsid w:val="00BF64E0"/>
    <w:rsid w:val="00C025AE"/>
    <w:rsid w:val="00C043F3"/>
    <w:rsid w:val="00C04E87"/>
    <w:rsid w:val="00C10AF9"/>
    <w:rsid w:val="00C11429"/>
    <w:rsid w:val="00C12DDA"/>
    <w:rsid w:val="00C13000"/>
    <w:rsid w:val="00C167A4"/>
    <w:rsid w:val="00C16F0F"/>
    <w:rsid w:val="00C208CE"/>
    <w:rsid w:val="00C2357B"/>
    <w:rsid w:val="00C24A31"/>
    <w:rsid w:val="00C26319"/>
    <w:rsid w:val="00C31B12"/>
    <w:rsid w:val="00C3299F"/>
    <w:rsid w:val="00C3304E"/>
    <w:rsid w:val="00C333A1"/>
    <w:rsid w:val="00C43A1D"/>
    <w:rsid w:val="00C43CAD"/>
    <w:rsid w:val="00C46F43"/>
    <w:rsid w:val="00C4759B"/>
    <w:rsid w:val="00C50220"/>
    <w:rsid w:val="00C520E0"/>
    <w:rsid w:val="00C54273"/>
    <w:rsid w:val="00C55105"/>
    <w:rsid w:val="00C55A44"/>
    <w:rsid w:val="00C55B6F"/>
    <w:rsid w:val="00C55FFC"/>
    <w:rsid w:val="00C5636B"/>
    <w:rsid w:val="00C5741D"/>
    <w:rsid w:val="00C63E9C"/>
    <w:rsid w:val="00C644A0"/>
    <w:rsid w:val="00C6495F"/>
    <w:rsid w:val="00C66009"/>
    <w:rsid w:val="00C669D5"/>
    <w:rsid w:val="00C70358"/>
    <w:rsid w:val="00C71505"/>
    <w:rsid w:val="00C73E0F"/>
    <w:rsid w:val="00C74169"/>
    <w:rsid w:val="00C80F55"/>
    <w:rsid w:val="00C817FF"/>
    <w:rsid w:val="00C81E59"/>
    <w:rsid w:val="00C82EF5"/>
    <w:rsid w:val="00C8359C"/>
    <w:rsid w:val="00C94E1C"/>
    <w:rsid w:val="00C95ED2"/>
    <w:rsid w:val="00C9687A"/>
    <w:rsid w:val="00C97B8E"/>
    <w:rsid w:val="00CA0F38"/>
    <w:rsid w:val="00CA2A71"/>
    <w:rsid w:val="00CA34E3"/>
    <w:rsid w:val="00CA4FC7"/>
    <w:rsid w:val="00CA7923"/>
    <w:rsid w:val="00CA7941"/>
    <w:rsid w:val="00CA7983"/>
    <w:rsid w:val="00CB0FDD"/>
    <w:rsid w:val="00CB35A2"/>
    <w:rsid w:val="00CB46F7"/>
    <w:rsid w:val="00CC1810"/>
    <w:rsid w:val="00CC36DB"/>
    <w:rsid w:val="00CC3FC1"/>
    <w:rsid w:val="00CC5338"/>
    <w:rsid w:val="00CD1070"/>
    <w:rsid w:val="00CD59D2"/>
    <w:rsid w:val="00CE2B31"/>
    <w:rsid w:val="00CE30A3"/>
    <w:rsid w:val="00CE3A7D"/>
    <w:rsid w:val="00CE3FB4"/>
    <w:rsid w:val="00CE4419"/>
    <w:rsid w:val="00CE443F"/>
    <w:rsid w:val="00CE5212"/>
    <w:rsid w:val="00CE5BA5"/>
    <w:rsid w:val="00CE6808"/>
    <w:rsid w:val="00CE7299"/>
    <w:rsid w:val="00CF23B9"/>
    <w:rsid w:val="00CF32C7"/>
    <w:rsid w:val="00CF562A"/>
    <w:rsid w:val="00D02CEB"/>
    <w:rsid w:val="00D039BA"/>
    <w:rsid w:val="00D03E57"/>
    <w:rsid w:val="00D04238"/>
    <w:rsid w:val="00D14CEC"/>
    <w:rsid w:val="00D20F41"/>
    <w:rsid w:val="00D211B3"/>
    <w:rsid w:val="00D213EE"/>
    <w:rsid w:val="00D21BE4"/>
    <w:rsid w:val="00D2461F"/>
    <w:rsid w:val="00D2510D"/>
    <w:rsid w:val="00D26BFC"/>
    <w:rsid w:val="00D3321A"/>
    <w:rsid w:val="00D3381F"/>
    <w:rsid w:val="00D40B8F"/>
    <w:rsid w:val="00D46AE5"/>
    <w:rsid w:val="00D5256C"/>
    <w:rsid w:val="00D54406"/>
    <w:rsid w:val="00D5490B"/>
    <w:rsid w:val="00D54A9B"/>
    <w:rsid w:val="00D604BC"/>
    <w:rsid w:val="00D6051D"/>
    <w:rsid w:val="00D653EC"/>
    <w:rsid w:val="00D66B9E"/>
    <w:rsid w:val="00D71263"/>
    <w:rsid w:val="00D71CF4"/>
    <w:rsid w:val="00D72656"/>
    <w:rsid w:val="00D73322"/>
    <w:rsid w:val="00D76944"/>
    <w:rsid w:val="00D80DB5"/>
    <w:rsid w:val="00D80F03"/>
    <w:rsid w:val="00D82E9F"/>
    <w:rsid w:val="00D8442F"/>
    <w:rsid w:val="00D874D6"/>
    <w:rsid w:val="00D95065"/>
    <w:rsid w:val="00D96DF7"/>
    <w:rsid w:val="00D97129"/>
    <w:rsid w:val="00D9730C"/>
    <w:rsid w:val="00D97555"/>
    <w:rsid w:val="00D975CE"/>
    <w:rsid w:val="00DA33FC"/>
    <w:rsid w:val="00DA38DB"/>
    <w:rsid w:val="00DA7A85"/>
    <w:rsid w:val="00DB140F"/>
    <w:rsid w:val="00DB1608"/>
    <w:rsid w:val="00DB2E69"/>
    <w:rsid w:val="00DB36BF"/>
    <w:rsid w:val="00DC2B2A"/>
    <w:rsid w:val="00DC2EA9"/>
    <w:rsid w:val="00DC55BB"/>
    <w:rsid w:val="00DC57D6"/>
    <w:rsid w:val="00DD3EE3"/>
    <w:rsid w:val="00DD48CA"/>
    <w:rsid w:val="00DD4BB8"/>
    <w:rsid w:val="00DE0144"/>
    <w:rsid w:val="00DE1557"/>
    <w:rsid w:val="00DE2A7E"/>
    <w:rsid w:val="00DE4BDA"/>
    <w:rsid w:val="00DE4CF8"/>
    <w:rsid w:val="00DE5B7B"/>
    <w:rsid w:val="00DE5E58"/>
    <w:rsid w:val="00DE60FF"/>
    <w:rsid w:val="00DE6CC3"/>
    <w:rsid w:val="00DE7BE0"/>
    <w:rsid w:val="00DF0160"/>
    <w:rsid w:val="00DF6F26"/>
    <w:rsid w:val="00E00294"/>
    <w:rsid w:val="00E00850"/>
    <w:rsid w:val="00E01A02"/>
    <w:rsid w:val="00E03FA9"/>
    <w:rsid w:val="00E04F1A"/>
    <w:rsid w:val="00E05564"/>
    <w:rsid w:val="00E058D5"/>
    <w:rsid w:val="00E122D8"/>
    <w:rsid w:val="00E13152"/>
    <w:rsid w:val="00E222EA"/>
    <w:rsid w:val="00E30F90"/>
    <w:rsid w:val="00E3225C"/>
    <w:rsid w:val="00E343C5"/>
    <w:rsid w:val="00E34B86"/>
    <w:rsid w:val="00E352EC"/>
    <w:rsid w:val="00E3561A"/>
    <w:rsid w:val="00E3706A"/>
    <w:rsid w:val="00E4122B"/>
    <w:rsid w:val="00E4325C"/>
    <w:rsid w:val="00E4588D"/>
    <w:rsid w:val="00E4780C"/>
    <w:rsid w:val="00E5077B"/>
    <w:rsid w:val="00E60F43"/>
    <w:rsid w:val="00E63165"/>
    <w:rsid w:val="00E6506C"/>
    <w:rsid w:val="00E659FF"/>
    <w:rsid w:val="00E67E79"/>
    <w:rsid w:val="00E7165A"/>
    <w:rsid w:val="00E7712C"/>
    <w:rsid w:val="00E805E8"/>
    <w:rsid w:val="00E825A1"/>
    <w:rsid w:val="00E8312A"/>
    <w:rsid w:val="00E84765"/>
    <w:rsid w:val="00E90326"/>
    <w:rsid w:val="00E90800"/>
    <w:rsid w:val="00E91725"/>
    <w:rsid w:val="00E91D38"/>
    <w:rsid w:val="00E93E52"/>
    <w:rsid w:val="00E97198"/>
    <w:rsid w:val="00EA1CAE"/>
    <w:rsid w:val="00EA2AAC"/>
    <w:rsid w:val="00EB2533"/>
    <w:rsid w:val="00EB2892"/>
    <w:rsid w:val="00EB2934"/>
    <w:rsid w:val="00EB708C"/>
    <w:rsid w:val="00EB7F81"/>
    <w:rsid w:val="00EC047D"/>
    <w:rsid w:val="00EC063A"/>
    <w:rsid w:val="00EC1420"/>
    <w:rsid w:val="00EC3519"/>
    <w:rsid w:val="00EC3E2C"/>
    <w:rsid w:val="00EC75F5"/>
    <w:rsid w:val="00ED1299"/>
    <w:rsid w:val="00ED192F"/>
    <w:rsid w:val="00ED3B87"/>
    <w:rsid w:val="00ED448B"/>
    <w:rsid w:val="00ED66DD"/>
    <w:rsid w:val="00ED7A27"/>
    <w:rsid w:val="00EE0BA6"/>
    <w:rsid w:val="00EE0D36"/>
    <w:rsid w:val="00EE2658"/>
    <w:rsid w:val="00EE27BD"/>
    <w:rsid w:val="00EE2B47"/>
    <w:rsid w:val="00EE3B8E"/>
    <w:rsid w:val="00EF21AA"/>
    <w:rsid w:val="00EF43B5"/>
    <w:rsid w:val="00EF4916"/>
    <w:rsid w:val="00EF564F"/>
    <w:rsid w:val="00EF5D50"/>
    <w:rsid w:val="00EF6305"/>
    <w:rsid w:val="00EF6A48"/>
    <w:rsid w:val="00F005DB"/>
    <w:rsid w:val="00F021D9"/>
    <w:rsid w:val="00F04213"/>
    <w:rsid w:val="00F042B5"/>
    <w:rsid w:val="00F0430E"/>
    <w:rsid w:val="00F058BB"/>
    <w:rsid w:val="00F059F3"/>
    <w:rsid w:val="00F05FEA"/>
    <w:rsid w:val="00F065D8"/>
    <w:rsid w:val="00F079CF"/>
    <w:rsid w:val="00F1074F"/>
    <w:rsid w:val="00F124E9"/>
    <w:rsid w:val="00F148E6"/>
    <w:rsid w:val="00F161A6"/>
    <w:rsid w:val="00F173BE"/>
    <w:rsid w:val="00F22D44"/>
    <w:rsid w:val="00F26DA2"/>
    <w:rsid w:val="00F317AB"/>
    <w:rsid w:val="00F320C3"/>
    <w:rsid w:val="00F33DDA"/>
    <w:rsid w:val="00F34528"/>
    <w:rsid w:val="00F36469"/>
    <w:rsid w:val="00F420BA"/>
    <w:rsid w:val="00F42974"/>
    <w:rsid w:val="00F5009D"/>
    <w:rsid w:val="00F54DC7"/>
    <w:rsid w:val="00F56029"/>
    <w:rsid w:val="00F5691A"/>
    <w:rsid w:val="00F60460"/>
    <w:rsid w:val="00F6218B"/>
    <w:rsid w:val="00F6393F"/>
    <w:rsid w:val="00F67AA9"/>
    <w:rsid w:val="00F72210"/>
    <w:rsid w:val="00F73145"/>
    <w:rsid w:val="00F732A2"/>
    <w:rsid w:val="00F757E2"/>
    <w:rsid w:val="00F76453"/>
    <w:rsid w:val="00F7719B"/>
    <w:rsid w:val="00F82C03"/>
    <w:rsid w:val="00F82D16"/>
    <w:rsid w:val="00F864FA"/>
    <w:rsid w:val="00F874E7"/>
    <w:rsid w:val="00F87930"/>
    <w:rsid w:val="00F91D74"/>
    <w:rsid w:val="00F91F60"/>
    <w:rsid w:val="00F936AD"/>
    <w:rsid w:val="00F9423E"/>
    <w:rsid w:val="00F9482E"/>
    <w:rsid w:val="00FA1E46"/>
    <w:rsid w:val="00FA5132"/>
    <w:rsid w:val="00FA62FD"/>
    <w:rsid w:val="00FB0C4C"/>
    <w:rsid w:val="00FB2310"/>
    <w:rsid w:val="00FB2E1F"/>
    <w:rsid w:val="00FB33CA"/>
    <w:rsid w:val="00FB67C3"/>
    <w:rsid w:val="00FC008D"/>
    <w:rsid w:val="00FC04E5"/>
    <w:rsid w:val="00FC3EAA"/>
    <w:rsid w:val="00FC596C"/>
    <w:rsid w:val="00FC7698"/>
    <w:rsid w:val="00FC7978"/>
    <w:rsid w:val="00FD195F"/>
    <w:rsid w:val="00FD2597"/>
    <w:rsid w:val="00FD29F1"/>
    <w:rsid w:val="00FD3BA4"/>
    <w:rsid w:val="00FD4169"/>
    <w:rsid w:val="00FD4DFE"/>
    <w:rsid w:val="00FD623B"/>
    <w:rsid w:val="00FE1674"/>
    <w:rsid w:val="00FE1D58"/>
    <w:rsid w:val="00FE3345"/>
    <w:rsid w:val="00FE60AC"/>
    <w:rsid w:val="00FE6A57"/>
    <w:rsid w:val="00FF0FAB"/>
    <w:rsid w:val="00FF3320"/>
    <w:rsid w:val="00FF43F6"/>
    <w:rsid w:val="00FF4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530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314619"/>
    <w:rPr>
      <w:rFonts w:ascii="宋体" w:hAnsi="Courier New"/>
      <w:szCs w:val="21"/>
    </w:rPr>
  </w:style>
  <w:style w:type="character" w:customStyle="1" w:styleId="Char">
    <w:name w:val="纯文本 Char"/>
    <w:basedOn w:val="a0"/>
    <w:link w:val="a3"/>
    <w:rsid w:val="00314619"/>
    <w:rPr>
      <w:rFonts w:ascii="宋体" w:hAnsi="Courier New"/>
      <w:kern w:val="2"/>
      <w:sz w:val="21"/>
      <w:szCs w:val="21"/>
    </w:rPr>
  </w:style>
  <w:style w:type="paragraph" w:styleId="a4">
    <w:name w:val="header"/>
    <w:basedOn w:val="a"/>
    <w:link w:val="Char0"/>
    <w:rsid w:val="003146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14619"/>
    <w:rPr>
      <w:kern w:val="2"/>
      <w:sz w:val="18"/>
      <w:szCs w:val="18"/>
    </w:rPr>
  </w:style>
  <w:style w:type="character" w:styleId="a5">
    <w:name w:val="page number"/>
    <w:basedOn w:val="a0"/>
    <w:rsid w:val="00314619"/>
  </w:style>
  <w:style w:type="paragraph" w:styleId="a6">
    <w:name w:val="footer"/>
    <w:basedOn w:val="a"/>
    <w:link w:val="Char1"/>
    <w:uiPriority w:val="99"/>
    <w:rsid w:val="00314619"/>
    <w:pPr>
      <w:tabs>
        <w:tab w:val="center" w:pos="4153"/>
        <w:tab w:val="right" w:pos="8306"/>
      </w:tabs>
      <w:snapToGrid w:val="0"/>
      <w:jc w:val="left"/>
    </w:pPr>
    <w:rPr>
      <w:sz w:val="18"/>
      <w:szCs w:val="18"/>
    </w:rPr>
  </w:style>
  <w:style w:type="character" w:customStyle="1" w:styleId="Char1">
    <w:name w:val="页脚 Char"/>
    <w:basedOn w:val="a0"/>
    <w:link w:val="a6"/>
    <w:uiPriority w:val="99"/>
    <w:rsid w:val="00314619"/>
    <w:rPr>
      <w:kern w:val="2"/>
      <w:sz w:val="18"/>
      <w:szCs w:val="18"/>
    </w:rPr>
  </w:style>
  <w:style w:type="character" w:styleId="a7">
    <w:name w:val="Strong"/>
    <w:qFormat/>
    <w:rsid w:val="00314619"/>
    <w:rPr>
      <w:rFonts w:cs="Times New Roman"/>
      <w:b/>
      <w:bCs/>
    </w:rPr>
  </w:style>
  <w:style w:type="paragraph" w:customStyle="1" w:styleId="1">
    <w:name w:val="列出段落1"/>
    <w:basedOn w:val="a"/>
    <w:rsid w:val="00314619"/>
    <w:pPr>
      <w:ind w:firstLineChars="200" w:firstLine="420"/>
    </w:pPr>
  </w:style>
  <w:style w:type="character" w:styleId="a8">
    <w:name w:val="annotation reference"/>
    <w:rsid w:val="00314619"/>
    <w:rPr>
      <w:sz w:val="21"/>
      <w:szCs w:val="21"/>
    </w:rPr>
  </w:style>
  <w:style w:type="paragraph" w:styleId="a9">
    <w:name w:val="annotation text"/>
    <w:basedOn w:val="a"/>
    <w:link w:val="Char2"/>
    <w:rsid w:val="00314619"/>
    <w:pPr>
      <w:jc w:val="left"/>
    </w:pPr>
  </w:style>
  <w:style w:type="character" w:customStyle="1" w:styleId="Char2">
    <w:name w:val="批注文字 Char"/>
    <w:basedOn w:val="a0"/>
    <w:link w:val="a9"/>
    <w:rsid w:val="00314619"/>
    <w:rPr>
      <w:kern w:val="2"/>
      <w:sz w:val="21"/>
      <w:szCs w:val="24"/>
    </w:rPr>
  </w:style>
  <w:style w:type="paragraph" w:styleId="aa">
    <w:name w:val="annotation subject"/>
    <w:basedOn w:val="a9"/>
    <w:next w:val="a9"/>
    <w:link w:val="Char3"/>
    <w:rsid w:val="00314619"/>
    <w:rPr>
      <w:b/>
      <w:bCs/>
    </w:rPr>
  </w:style>
  <w:style w:type="character" w:customStyle="1" w:styleId="Char3">
    <w:name w:val="批注主题 Char"/>
    <w:basedOn w:val="Char2"/>
    <w:link w:val="aa"/>
    <w:rsid w:val="00314619"/>
    <w:rPr>
      <w:b/>
      <w:bCs/>
    </w:rPr>
  </w:style>
  <w:style w:type="paragraph" w:styleId="ab">
    <w:name w:val="Balloon Text"/>
    <w:basedOn w:val="a"/>
    <w:link w:val="Char4"/>
    <w:rsid w:val="00314619"/>
    <w:rPr>
      <w:sz w:val="18"/>
      <w:szCs w:val="18"/>
    </w:rPr>
  </w:style>
  <w:style w:type="character" w:customStyle="1" w:styleId="Char4">
    <w:name w:val="批注框文本 Char"/>
    <w:basedOn w:val="a0"/>
    <w:link w:val="ab"/>
    <w:rsid w:val="0031461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1736</Words>
  <Characters>9900</Characters>
  <Application>Microsoft Office Word</Application>
  <DocSecurity>0</DocSecurity>
  <Lines>82</Lines>
  <Paragraphs>23</Paragraphs>
  <ScaleCrop>false</ScaleCrop>
  <Company>微软中国</Company>
  <LinksUpToDate>false</LinksUpToDate>
  <CharactersWithSpaces>11613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1200600490</dc:creator>
  <cp:keywords/>
  <dc:description/>
  <cp:lastModifiedBy>zye</cp:lastModifiedBy>
  <cp:revision>2</cp:revision>
  <dcterms:created xsi:type="dcterms:W3CDTF">2015-09-09T04:19:00Z</dcterms:created>
  <dcterms:modified xsi:type="dcterms:W3CDTF">2015-09-28T08:13:00Z</dcterms:modified>
</cp:coreProperties>
</file>