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971" w:rsidRDefault="00697971" w:rsidP="00697971">
      <w:pPr>
        <w:spacing w:line="580" w:lineRule="exact"/>
        <w:ind w:firstLine="645"/>
        <w:rPr>
          <w:rFonts w:ascii="仿宋_GB2312" w:eastAsia="仿宋_GB2312"/>
          <w:sz w:val="32"/>
          <w:szCs w:val="32"/>
        </w:rPr>
      </w:pPr>
      <w:r>
        <w:rPr>
          <w:rFonts w:ascii="仿宋_GB2312" w:eastAsia="仿宋_GB2312" w:hint="eastAsia"/>
          <w:sz w:val="32"/>
          <w:szCs w:val="32"/>
        </w:rPr>
        <w:t>附件1:</w:t>
      </w:r>
    </w:p>
    <w:p w:rsidR="00697971" w:rsidRDefault="00697971" w:rsidP="00697971">
      <w:pPr>
        <w:jc w:val="center"/>
        <w:rPr>
          <w:rFonts w:ascii="仿宋_GB2312" w:eastAsia="仿宋_GB2312" w:hAnsi="华文中宋" w:cs="宋体"/>
          <w:color w:val="000000"/>
          <w:kern w:val="0"/>
          <w:sz w:val="32"/>
          <w:szCs w:val="32"/>
        </w:rPr>
      </w:pPr>
      <w:r>
        <w:rPr>
          <w:rFonts w:ascii="仿宋_GB2312" w:eastAsia="仿宋_GB2312" w:hAnsi="华文中宋" w:cs="宋体" w:hint="eastAsia"/>
          <w:color w:val="000000"/>
          <w:kern w:val="0"/>
          <w:sz w:val="32"/>
          <w:szCs w:val="32"/>
        </w:rPr>
        <w:t>赣教研字〔2017〕9号</w:t>
      </w:r>
    </w:p>
    <w:p w:rsidR="00697971" w:rsidRDefault="00697971" w:rsidP="00697971">
      <w:pPr>
        <w:ind w:firstLine="645"/>
        <w:rPr>
          <w:rFonts w:ascii="仿宋_GB2312" w:eastAsia="仿宋_GB2312"/>
          <w:sz w:val="32"/>
          <w:szCs w:val="32"/>
        </w:rPr>
      </w:pPr>
    </w:p>
    <w:p w:rsidR="00697971" w:rsidRPr="0009352B" w:rsidRDefault="00697971" w:rsidP="00697971">
      <w:pPr>
        <w:spacing w:line="600" w:lineRule="exact"/>
        <w:jc w:val="center"/>
        <w:rPr>
          <w:rFonts w:ascii="方正小标宋简体" w:eastAsia="方正小标宋简体" w:hAnsi="华文中宋" w:cs="宋体"/>
          <w:bCs/>
          <w:color w:val="000000"/>
          <w:kern w:val="0"/>
          <w:sz w:val="44"/>
          <w:szCs w:val="44"/>
        </w:rPr>
      </w:pPr>
      <w:r w:rsidRPr="0009352B">
        <w:rPr>
          <w:rFonts w:ascii="方正小标宋简体" w:eastAsia="方正小标宋简体" w:hAnsi="华文中宋" w:cs="宋体" w:hint="eastAsia"/>
          <w:bCs/>
          <w:color w:val="000000"/>
          <w:kern w:val="0"/>
          <w:sz w:val="44"/>
          <w:szCs w:val="44"/>
        </w:rPr>
        <w:t>关于下达2017</w:t>
      </w:r>
      <w:r w:rsidRPr="0009352B">
        <w:rPr>
          <w:rFonts w:ascii="方正小标宋简体" w:eastAsia="方正小标宋简体" w:hint="eastAsia"/>
          <w:sz w:val="44"/>
          <w:szCs w:val="44"/>
        </w:rPr>
        <w:t>年</w:t>
      </w:r>
      <w:r w:rsidRPr="0009352B">
        <w:rPr>
          <w:rFonts w:ascii="方正小标宋简体" w:eastAsia="方正小标宋简体" w:hAnsi="华文中宋" w:cs="宋体" w:hint="eastAsia"/>
          <w:bCs/>
          <w:color w:val="000000"/>
          <w:kern w:val="0"/>
          <w:sz w:val="44"/>
          <w:szCs w:val="44"/>
        </w:rPr>
        <w:t>江西省学位与研究生教育</w:t>
      </w:r>
    </w:p>
    <w:p w:rsidR="00697971" w:rsidRPr="0009352B" w:rsidRDefault="00697971" w:rsidP="00697971">
      <w:pPr>
        <w:spacing w:line="600" w:lineRule="exact"/>
        <w:jc w:val="center"/>
        <w:rPr>
          <w:rFonts w:ascii="方正小标宋简体" w:eastAsia="方正小标宋简体" w:hAnsi="华文中宋" w:cs="宋体"/>
          <w:bCs/>
          <w:color w:val="000000"/>
          <w:kern w:val="0"/>
          <w:sz w:val="44"/>
          <w:szCs w:val="44"/>
        </w:rPr>
      </w:pPr>
      <w:r w:rsidRPr="0009352B">
        <w:rPr>
          <w:rFonts w:ascii="方正小标宋简体" w:eastAsia="方正小标宋简体" w:hAnsi="华文中宋" w:cs="宋体" w:hint="eastAsia"/>
          <w:bCs/>
          <w:color w:val="000000"/>
          <w:kern w:val="0"/>
          <w:sz w:val="44"/>
          <w:szCs w:val="44"/>
        </w:rPr>
        <w:t>教学改革研究项目的通知</w:t>
      </w:r>
    </w:p>
    <w:p w:rsidR="00697971" w:rsidRPr="0009352B" w:rsidRDefault="00697971" w:rsidP="00697971">
      <w:pPr>
        <w:spacing w:line="600" w:lineRule="exact"/>
        <w:jc w:val="center"/>
        <w:rPr>
          <w:rFonts w:ascii="仿宋_GB2312" w:eastAsia="仿宋_GB2312"/>
          <w:sz w:val="44"/>
          <w:szCs w:val="44"/>
        </w:rPr>
      </w:pPr>
    </w:p>
    <w:p w:rsidR="00697971" w:rsidRPr="00A14D1B" w:rsidRDefault="00697971" w:rsidP="00697971">
      <w:pPr>
        <w:spacing w:line="580" w:lineRule="exact"/>
        <w:rPr>
          <w:rFonts w:ascii="仿宋_GB2312" w:eastAsia="仿宋_GB2312"/>
          <w:sz w:val="32"/>
          <w:szCs w:val="32"/>
        </w:rPr>
      </w:pPr>
      <w:r w:rsidRPr="00A14D1B">
        <w:rPr>
          <w:rFonts w:ascii="仿宋_GB2312" w:eastAsia="仿宋_GB2312" w:hint="eastAsia"/>
          <w:sz w:val="32"/>
          <w:szCs w:val="32"/>
        </w:rPr>
        <w:t>各研究生培养单位：</w:t>
      </w:r>
    </w:p>
    <w:p w:rsidR="00697971" w:rsidRPr="007D3DD3" w:rsidRDefault="00697971" w:rsidP="00697971">
      <w:pPr>
        <w:spacing w:line="580" w:lineRule="exact"/>
        <w:rPr>
          <w:rFonts w:ascii="仿宋_GB2312" w:eastAsia="仿宋_GB2312"/>
          <w:sz w:val="32"/>
          <w:szCs w:val="32"/>
        </w:rPr>
      </w:pPr>
      <w:r>
        <w:rPr>
          <w:rFonts w:ascii="仿宋_GB2312" w:eastAsia="仿宋_GB2312" w:hint="eastAsia"/>
          <w:sz w:val="32"/>
          <w:szCs w:val="32"/>
        </w:rPr>
        <w:t xml:space="preserve">    根据《</w:t>
      </w:r>
      <w:r w:rsidRPr="004474BB">
        <w:rPr>
          <w:rFonts w:ascii="仿宋_GB2312" w:eastAsia="仿宋_GB2312" w:hint="eastAsia"/>
          <w:sz w:val="32"/>
          <w:szCs w:val="32"/>
        </w:rPr>
        <w:t>关于做好</w:t>
      </w:r>
      <w:bookmarkStart w:id="0" w:name="baidusnap3"/>
      <w:bookmarkEnd w:id="0"/>
      <w:r w:rsidRPr="004474BB">
        <w:rPr>
          <w:rFonts w:ascii="仿宋_GB2312" w:eastAsia="仿宋_GB2312" w:hint="eastAsia"/>
          <w:sz w:val="32"/>
          <w:szCs w:val="32"/>
        </w:rPr>
        <w:t>2017年度江西省学位与研究生教育教学改革研究项目申报工作的通知</w:t>
      </w:r>
      <w:r>
        <w:rPr>
          <w:rFonts w:ascii="仿宋_GB2312" w:eastAsia="仿宋_GB2312" w:hint="eastAsia"/>
          <w:sz w:val="32"/>
          <w:szCs w:val="32"/>
        </w:rPr>
        <w:t>》（</w:t>
      </w:r>
      <w:r w:rsidRPr="00B8497E">
        <w:rPr>
          <w:rFonts w:ascii="仿宋_GB2312" w:eastAsia="仿宋_GB2312" w:hint="eastAsia"/>
          <w:sz w:val="32"/>
          <w:szCs w:val="32"/>
        </w:rPr>
        <w:t>赣教研字〔201</w:t>
      </w:r>
      <w:r>
        <w:rPr>
          <w:rFonts w:ascii="仿宋_GB2312" w:eastAsia="仿宋_GB2312" w:hint="eastAsia"/>
          <w:sz w:val="32"/>
          <w:szCs w:val="32"/>
        </w:rPr>
        <w:t>7</w:t>
      </w:r>
      <w:r w:rsidRPr="00B8497E">
        <w:rPr>
          <w:rFonts w:ascii="仿宋_GB2312" w:eastAsia="仿宋_GB2312" w:hint="eastAsia"/>
          <w:sz w:val="32"/>
          <w:szCs w:val="32"/>
        </w:rPr>
        <w:t>〕</w:t>
      </w:r>
      <w:r>
        <w:rPr>
          <w:rFonts w:ascii="仿宋_GB2312" w:eastAsia="仿宋_GB2312" w:hint="eastAsia"/>
          <w:sz w:val="32"/>
          <w:szCs w:val="32"/>
        </w:rPr>
        <w:t>3</w:t>
      </w:r>
      <w:r w:rsidRPr="00B8497E">
        <w:rPr>
          <w:rFonts w:ascii="仿宋_GB2312" w:eastAsia="仿宋_GB2312" w:hint="eastAsia"/>
          <w:sz w:val="32"/>
          <w:szCs w:val="32"/>
        </w:rPr>
        <w:t>号</w:t>
      </w:r>
      <w:r>
        <w:rPr>
          <w:rFonts w:ascii="仿宋_GB2312" w:eastAsia="仿宋_GB2312" w:hint="eastAsia"/>
          <w:sz w:val="32"/>
          <w:szCs w:val="32"/>
        </w:rPr>
        <w:t>），在各研究生培养单位</w:t>
      </w:r>
      <w:r w:rsidRPr="007D3DD3">
        <w:rPr>
          <w:rFonts w:ascii="仿宋_GB2312" w:eastAsia="仿宋_GB2312" w:hint="eastAsia"/>
          <w:sz w:val="32"/>
          <w:szCs w:val="32"/>
        </w:rPr>
        <w:t>申报的基础上，我厅组织专家对各单位申报</w:t>
      </w:r>
      <w:r>
        <w:rPr>
          <w:rFonts w:ascii="仿宋_GB2312" w:eastAsia="仿宋_GB2312" w:hint="eastAsia"/>
          <w:sz w:val="32"/>
          <w:szCs w:val="32"/>
        </w:rPr>
        <w:t>项目进行了网上评审。</w:t>
      </w:r>
      <w:r w:rsidRPr="007D3DD3">
        <w:rPr>
          <w:rFonts w:ascii="仿宋_GB2312" w:eastAsia="仿宋_GB2312" w:hint="eastAsia"/>
          <w:sz w:val="32"/>
          <w:szCs w:val="32"/>
        </w:rPr>
        <w:t>根据专家评审意见，经</w:t>
      </w:r>
      <w:r>
        <w:rPr>
          <w:rFonts w:ascii="仿宋_GB2312" w:eastAsia="仿宋_GB2312" w:hint="eastAsia"/>
          <w:sz w:val="32"/>
          <w:szCs w:val="32"/>
        </w:rPr>
        <w:t>过公示，</w:t>
      </w:r>
      <w:r w:rsidRPr="007D3DD3">
        <w:rPr>
          <w:rFonts w:ascii="仿宋_GB2312" w:eastAsia="仿宋_GB2312" w:hint="eastAsia"/>
          <w:sz w:val="32"/>
          <w:szCs w:val="32"/>
        </w:rPr>
        <w:t>决定对</w:t>
      </w:r>
      <w:r>
        <w:rPr>
          <w:rFonts w:ascii="仿宋_GB2312" w:eastAsia="仿宋_GB2312" w:hint="eastAsia"/>
          <w:sz w:val="32"/>
          <w:szCs w:val="32"/>
        </w:rPr>
        <w:t>153</w:t>
      </w:r>
      <w:r w:rsidRPr="007D3DD3">
        <w:rPr>
          <w:rFonts w:ascii="仿宋_GB2312" w:eastAsia="仿宋_GB2312" w:hint="eastAsia"/>
          <w:sz w:val="32"/>
          <w:szCs w:val="32"/>
        </w:rPr>
        <w:t>项教改项目进行立项（具体名单</w:t>
      </w:r>
      <w:r>
        <w:rPr>
          <w:rFonts w:ascii="仿宋_GB2312" w:eastAsia="仿宋_GB2312" w:hint="eastAsia"/>
          <w:sz w:val="32"/>
          <w:szCs w:val="32"/>
        </w:rPr>
        <w:t>及资助标准</w:t>
      </w:r>
      <w:r w:rsidRPr="007D3DD3">
        <w:rPr>
          <w:rFonts w:ascii="仿宋_GB2312" w:eastAsia="仿宋_GB2312" w:hint="eastAsia"/>
          <w:sz w:val="32"/>
          <w:szCs w:val="32"/>
        </w:rPr>
        <w:t>见附件）</w:t>
      </w:r>
      <w:r>
        <w:rPr>
          <w:rFonts w:ascii="仿宋_GB2312" w:eastAsia="仿宋_GB2312" w:hint="eastAsia"/>
          <w:sz w:val="32"/>
          <w:szCs w:val="32"/>
        </w:rPr>
        <w:t>，其中委托项目2项，重点项目13项，一般项目138项</w:t>
      </w:r>
      <w:r w:rsidRPr="007D3DD3">
        <w:rPr>
          <w:rFonts w:ascii="仿宋_GB2312" w:eastAsia="仿宋_GB2312" w:hint="eastAsia"/>
          <w:sz w:val="32"/>
          <w:szCs w:val="32"/>
        </w:rPr>
        <w:t>。</w:t>
      </w:r>
      <w:r w:rsidRPr="00A14D1B">
        <w:rPr>
          <w:rFonts w:ascii="仿宋_GB2312" w:eastAsia="仿宋_GB2312" w:hAnsi="宋体" w:hint="eastAsia"/>
          <w:snapToGrid w:val="0"/>
          <w:kern w:val="0"/>
          <w:sz w:val="32"/>
          <w:szCs w:val="32"/>
        </w:rPr>
        <w:t>现将</w:t>
      </w:r>
      <w:r>
        <w:rPr>
          <w:rFonts w:ascii="仿宋_GB2312" w:eastAsia="仿宋_GB2312" w:hAnsi="宋体" w:hint="eastAsia"/>
          <w:snapToGrid w:val="0"/>
          <w:kern w:val="0"/>
          <w:sz w:val="32"/>
          <w:szCs w:val="32"/>
        </w:rPr>
        <w:t>立项</w:t>
      </w:r>
      <w:r w:rsidRPr="00A14D1B">
        <w:rPr>
          <w:rFonts w:ascii="仿宋_GB2312" w:eastAsia="仿宋_GB2312" w:hAnsi="宋体" w:hint="eastAsia"/>
          <w:snapToGrid w:val="0"/>
          <w:kern w:val="0"/>
          <w:sz w:val="32"/>
          <w:szCs w:val="32"/>
        </w:rPr>
        <w:t>项目下达你们，并就有关事项通知如下：</w:t>
      </w:r>
    </w:p>
    <w:p w:rsidR="00697971" w:rsidRDefault="00697971" w:rsidP="00697971">
      <w:pPr>
        <w:spacing w:line="580" w:lineRule="exact"/>
        <w:ind w:firstLine="645"/>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一、各校要高度重视省级研究生教改项目的实施。各校在重视项目立项工作的同时要高度重视项目的研究过程和结题工作，不断完善</w:t>
      </w:r>
      <w:r w:rsidRPr="00A14D1B">
        <w:rPr>
          <w:rFonts w:ascii="仿宋_GB2312" w:eastAsia="仿宋_GB2312" w:hAnsi="宋体" w:hint="eastAsia"/>
          <w:snapToGrid w:val="0"/>
          <w:kern w:val="0"/>
          <w:sz w:val="32"/>
          <w:szCs w:val="32"/>
        </w:rPr>
        <w:t>项目</w:t>
      </w:r>
      <w:r>
        <w:rPr>
          <w:rFonts w:ascii="仿宋_GB2312" w:eastAsia="仿宋_GB2312" w:hAnsi="宋体" w:hint="eastAsia"/>
          <w:snapToGrid w:val="0"/>
          <w:kern w:val="0"/>
          <w:sz w:val="32"/>
          <w:szCs w:val="32"/>
        </w:rPr>
        <w:t>管理相关制度，特别是过程管理</w:t>
      </w:r>
      <w:r w:rsidRPr="00A14D1B">
        <w:rPr>
          <w:rFonts w:ascii="仿宋_GB2312" w:eastAsia="仿宋_GB2312" w:hAnsi="宋体" w:hint="eastAsia"/>
          <w:snapToGrid w:val="0"/>
          <w:kern w:val="0"/>
          <w:sz w:val="32"/>
          <w:szCs w:val="32"/>
        </w:rPr>
        <w:t>制度</w:t>
      </w:r>
      <w:r>
        <w:rPr>
          <w:rFonts w:ascii="仿宋_GB2312" w:eastAsia="仿宋_GB2312" w:hAnsi="宋体" w:hint="eastAsia"/>
          <w:snapToGrid w:val="0"/>
          <w:kern w:val="0"/>
          <w:sz w:val="32"/>
          <w:szCs w:val="32"/>
        </w:rPr>
        <w:t>、结题质量把关和相关激励机制</w:t>
      </w:r>
      <w:r w:rsidRPr="00A14D1B">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要为项目承担人创造有利的研究条件，力争产生一些高水平、高质量的教学研究成果。</w:t>
      </w:r>
    </w:p>
    <w:p w:rsidR="00697971" w:rsidRDefault="00697971" w:rsidP="00697971">
      <w:pPr>
        <w:spacing w:line="580" w:lineRule="exact"/>
        <w:ind w:firstLine="645"/>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二、各校应以</w:t>
      </w:r>
      <w:r>
        <w:rPr>
          <w:rFonts w:ascii="仿宋_GB2312" w:eastAsia="仿宋_GB2312" w:hint="eastAsia"/>
          <w:sz w:val="32"/>
          <w:szCs w:val="32"/>
        </w:rPr>
        <w:t>省级研究生教改项目</w:t>
      </w:r>
      <w:r>
        <w:rPr>
          <w:rFonts w:ascii="仿宋_GB2312" w:eastAsia="仿宋_GB2312" w:hAnsi="宋体" w:hint="eastAsia"/>
          <w:snapToGrid w:val="0"/>
          <w:kern w:val="0"/>
          <w:sz w:val="32"/>
          <w:szCs w:val="32"/>
        </w:rPr>
        <w:t>立项工作为契机，对青年导师和研究生教育工作者开展教育教学研究工作的培训，推动和深化本校研究生培养机制、培养模式、课程体系</w:t>
      </w:r>
      <w:r>
        <w:rPr>
          <w:rFonts w:ascii="仿宋_GB2312" w:eastAsia="仿宋_GB2312" w:hAnsi="宋体" w:hint="eastAsia"/>
          <w:snapToGrid w:val="0"/>
          <w:kern w:val="0"/>
          <w:sz w:val="32"/>
          <w:szCs w:val="32"/>
        </w:rPr>
        <w:lastRenderedPageBreak/>
        <w:t>设置、教学内容、教学方法和教学手段的改革，用创新的精神和改革的思路破解提高研究生培养质量方面的难点问题，为推进我省研究生教育健康和可持续发展</w:t>
      </w:r>
      <w:proofErr w:type="gramStart"/>
      <w:r>
        <w:rPr>
          <w:rFonts w:ascii="仿宋_GB2312" w:eastAsia="仿宋_GB2312" w:hAnsi="宋体" w:hint="eastAsia"/>
          <w:snapToGrid w:val="0"/>
          <w:kern w:val="0"/>
          <w:sz w:val="32"/>
          <w:szCs w:val="32"/>
        </w:rPr>
        <w:t>作出</w:t>
      </w:r>
      <w:proofErr w:type="gramEnd"/>
      <w:r>
        <w:rPr>
          <w:rFonts w:ascii="仿宋_GB2312" w:eastAsia="仿宋_GB2312" w:hAnsi="宋体" w:hint="eastAsia"/>
          <w:snapToGrid w:val="0"/>
          <w:kern w:val="0"/>
          <w:sz w:val="32"/>
          <w:szCs w:val="32"/>
        </w:rPr>
        <w:t>积极贡献。</w:t>
      </w:r>
    </w:p>
    <w:p w:rsidR="00697971" w:rsidRPr="002C2133" w:rsidRDefault="00697971" w:rsidP="00697971">
      <w:pPr>
        <w:spacing w:line="580" w:lineRule="exact"/>
        <w:ind w:firstLine="645"/>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三、请立项项目</w:t>
      </w:r>
      <w:r w:rsidRPr="002C2133">
        <w:rPr>
          <w:rFonts w:ascii="仿宋_GB2312" w:eastAsia="仿宋_GB2312" w:hAnsi="宋体" w:hint="eastAsia"/>
          <w:snapToGrid w:val="0"/>
          <w:kern w:val="0"/>
          <w:sz w:val="32"/>
          <w:szCs w:val="32"/>
        </w:rPr>
        <w:t>所在学校按照</w:t>
      </w:r>
      <w:r>
        <w:rPr>
          <w:rFonts w:ascii="仿宋_GB2312" w:eastAsia="仿宋_GB2312" w:hAnsi="宋体" w:hint="eastAsia"/>
          <w:snapToGrid w:val="0"/>
          <w:kern w:val="0"/>
          <w:sz w:val="32"/>
          <w:szCs w:val="32"/>
        </w:rPr>
        <w:t>委托项目不少于5万、</w:t>
      </w:r>
      <w:r w:rsidRPr="002C2133">
        <w:rPr>
          <w:rFonts w:ascii="仿宋_GB2312" w:eastAsia="仿宋_GB2312" w:hAnsi="宋体" w:hint="eastAsia"/>
          <w:snapToGrid w:val="0"/>
          <w:kern w:val="0"/>
          <w:sz w:val="32"/>
          <w:szCs w:val="32"/>
        </w:rPr>
        <w:t>重点项目不少于3万元、一般项目不少于1万元</w:t>
      </w:r>
      <w:r>
        <w:rPr>
          <w:rFonts w:ascii="仿宋_GB2312" w:eastAsia="仿宋_GB2312" w:hAnsi="宋体" w:hint="eastAsia"/>
          <w:snapToGrid w:val="0"/>
          <w:kern w:val="0"/>
          <w:sz w:val="32"/>
          <w:szCs w:val="32"/>
        </w:rPr>
        <w:t>的标准拨</w:t>
      </w:r>
      <w:r w:rsidRPr="002C2133">
        <w:rPr>
          <w:rFonts w:ascii="仿宋_GB2312" w:eastAsia="仿宋_GB2312" w:hAnsi="宋体" w:hint="eastAsia"/>
          <w:snapToGrid w:val="0"/>
          <w:kern w:val="0"/>
          <w:sz w:val="32"/>
          <w:szCs w:val="32"/>
        </w:rPr>
        <w:t>付项目经费支持开展研究工作。我们将适时随机访问已立项的项目申请人项目经费到位及使用情况。</w:t>
      </w:r>
    </w:p>
    <w:p w:rsidR="00697971" w:rsidRDefault="00697971" w:rsidP="00697971">
      <w:pPr>
        <w:spacing w:line="580" w:lineRule="exact"/>
        <w:ind w:firstLine="645"/>
        <w:rPr>
          <w:rFonts w:ascii="仿宋_GB2312" w:eastAsia="仿宋_GB2312"/>
          <w:sz w:val="32"/>
          <w:szCs w:val="32"/>
        </w:rPr>
      </w:pPr>
    </w:p>
    <w:p w:rsidR="00697971" w:rsidRDefault="00697971" w:rsidP="00697971">
      <w:pPr>
        <w:spacing w:line="580" w:lineRule="exact"/>
        <w:ind w:leftChars="305" w:left="1568" w:hangingChars="290" w:hanging="928"/>
        <w:rPr>
          <w:rFonts w:ascii="仿宋_GB2312" w:eastAsia="仿宋_GB2312"/>
          <w:sz w:val="32"/>
          <w:szCs w:val="32"/>
        </w:rPr>
      </w:pPr>
      <w:r w:rsidRPr="007D3DD3">
        <w:rPr>
          <w:rFonts w:ascii="仿宋_GB2312" w:eastAsia="仿宋_GB2312" w:hint="eastAsia"/>
          <w:sz w:val="32"/>
          <w:szCs w:val="32"/>
        </w:rPr>
        <w:t>附件：201</w:t>
      </w:r>
      <w:r>
        <w:rPr>
          <w:rFonts w:ascii="仿宋_GB2312" w:eastAsia="仿宋_GB2312" w:hint="eastAsia"/>
          <w:sz w:val="32"/>
          <w:szCs w:val="32"/>
        </w:rPr>
        <w:t>7</w:t>
      </w:r>
      <w:r w:rsidRPr="007D3DD3">
        <w:rPr>
          <w:rFonts w:ascii="仿宋_GB2312" w:eastAsia="仿宋_GB2312" w:hint="eastAsia"/>
          <w:sz w:val="32"/>
          <w:szCs w:val="32"/>
        </w:rPr>
        <w:t>年江西省学位与研究生教育教学改革研究项目立项名单</w:t>
      </w:r>
    </w:p>
    <w:p w:rsidR="00697971" w:rsidRDefault="00697971" w:rsidP="00697971">
      <w:pPr>
        <w:spacing w:line="580" w:lineRule="exact"/>
        <w:ind w:firstLineChars="200" w:firstLine="640"/>
        <w:rPr>
          <w:rFonts w:ascii="仿宋_GB2312" w:eastAsia="仿宋_GB2312"/>
          <w:sz w:val="32"/>
          <w:szCs w:val="32"/>
        </w:rPr>
      </w:pPr>
    </w:p>
    <w:p w:rsidR="00697971" w:rsidRDefault="00697971" w:rsidP="00697971">
      <w:pPr>
        <w:spacing w:line="580" w:lineRule="exact"/>
        <w:ind w:firstLineChars="200" w:firstLine="640"/>
        <w:rPr>
          <w:rFonts w:ascii="仿宋_GB2312" w:eastAsia="仿宋_GB2312"/>
          <w:sz w:val="32"/>
          <w:szCs w:val="32"/>
        </w:rPr>
      </w:pPr>
    </w:p>
    <w:p w:rsidR="00697971" w:rsidRDefault="00697971" w:rsidP="00697971">
      <w:pPr>
        <w:spacing w:line="580" w:lineRule="exact"/>
        <w:ind w:firstLine="645"/>
        <w:rPr>
          <w:rFonts w:ascii="仿宋_GB2312" w:eastAsia="仿宋_GB2312"/>
          <w:sz w:val="32"/>
          <w:szCs w:val="32"/>
        </w:rPr>
      </w:pPr>
      <w:r>
        <w:rPr>
          <w:rFonts w:ascii="仿宋_GB2312" w:eastAsia="仿宋_GB2312" w:hint="eastAsia"/>
          <w:sz w:val="32"/>
          <w:szCs w:val="32"/>
        </w:rPr>
        <w:t xml:space="preserve">                              江西省教育厅</w:t>
      </w:r>
    </w:p>
    <w:p w:rsidR="00697971" w:rsidRDefault="00697971" w:rsidP="00697971">
      <w:pPr>
        <w:spacing w:line="580" w:lineRule="exact"/>
        <w:ind w:firstLine="645"/>
        <w:rPr>
          <w:rFonts w:ascii="仿宋_GB2312" w:eastAsia="仿宋_GB2312"/>
          <w:sz w:val="32"/>
          <w:szCs w:val="32"/>
        </w:rPr>
      </w:pPr>
      <w:r>
        <w:rPr>
          <w:rFonts w:ascii="仿宋_GB2312" w:eastAsia="仿宋_GB2312" w:hint="eastAsia"/>
          <w:sz w:val="32"/>
          <w:szCs w:val="32"/>
        </w:rPr>
        <w:t xml:space="preserve">                            2017</w:t>
      </w:r>
      <w:r w:rsidRPr="007D3DD3">
        <w:rPr>
          <w:rFonts w:ascii="仿宋_GB2312" w:eastAsia="仿宋_GB2312" w:hint="eastAsia"/>
          <w:sz w:val="32"/>
          <w:szCs w:val="32"/>
        </w:rPr>
        <w:t>年</w:t>
      </w:r>
      <w:r>
        <w:rPr>
          <w:rFonts w:ascii="仿宋_GB2312" w:eastAsia="仿宋_GB2312" w:hint="eastAsia"/>
          <w:sz w:val="32"/>
          <w:szCs w:val="32"/>
        </w:rPr>
        <w:t>9</w:t>
      </w:r>
      <w:r w:rsidRPr="007D3DD3">
        <w:rPr>
          <w:rFonts w:ascii="仿宋_GB2312" w:eastAsia="仿宋_GB2312" w:hint="eastAsia"/>
          <w:sz w:val="32"/>
          <w:szCs w:val="32"/>
        </w:rPr>
        <w:t>月</w:t>
      </w:r>
      <w:r>
        <w:rPr>
          <w:rFonts w:ascii="仿宋_GB2312" w:eastAsia="仿宋_GB2312" w:hint="eastAsia"/>
          <w:sz w:val="32"/>
          <w:szCs w:val="32"/>
        </w:rPr>
        <w:t>26</w:t>
      </w:r>
      <w:r w:rsidRPr="007D3DD3">
        <w:rPr>
          <w:rFonts w:ascii="仿宋_GB2312" w:eastAsia="仿宋_GB2312" w:hint="eastAsia"/>
          <w:sz w:val="32"/>
          <w:szCs w:val="32"/>
        </w:rPr>
        <w:t>日</w:t>
      </w:r>
    </w:p>
    <w:p w:rsidR="0032454F" w:rsidRDefault="0032454F">
      <w:bookmarkStart w:id="1" w:name="_GoBack"/>
      <w:bookmarkEnd w:id="1"/>
    </w:p>
    <w:sectPr w:rsidR="003245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971"/>
    <w:rsid w:val="0032454F"/>
    <w:rsid w:val="0069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631</Characters>
  <Application>Microsoft Office Word</Application>
  <DocSecurity>0</DocSecurity>
  <Lines>5</Lines>
  <Paragraphs>1</Paragraphs>
  <ScaleCrop>false</ScaleCrop>
  <Company>Hewlett-Packard Company</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1</cp:revision>
  <dcterms:created xsi:type="dcterms:W3CDTF">2017-10-27T01:07:00Z</dcterms:created>
  <dcterms:modified xsi:type="dcterms:W3CDTF">2017-10-27T01:07:00Z</dcterms:modified>
</cp:coreProperties>
</file>