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研究生证补办流程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第一步</w:t>
      </w:r>
      <w:r>
        <w:rPr>
          <w:rFonts w:hint="eastAsia"/>
          <w:sz w:val="28"/>
          <w:szCs w:val="28"/>
          <w:lang w:val="en-US" w:eastAsia="zh-CN"/>
        </w:rPr>
        <w:t>：在研究生院网站上下载《研究生证补办审批表》、《江西财经大学用印审批表》，填写并在学院完成签字盖章，如果学院有新研究生证，学生可以在学院领取新证并盖注册章；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第二步</w:t>
      </w:r>
      <w:r>
        <w:rPr>
          <w:rFonts w:hint="eastAsia"/>
          <w:sz w:val="28"/>
          <w:szCs w:val="28"/>
          <w:lang w:val="en-US" w:eastAsia="zh-CN"/>
        </w:rPr>
        <w:t>：到研究生院210室领取新研究生证，填写信息、办理注册、火车材料优惠磁条、用印审批表签字盖章；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第三步</w:t>
      </w:r>
      <w:r>
        <w:rPr>
          <w:rFonts w:hint="eastAsia"/>
          <w:sz w:val="28"/>
          <w:szCs w:val="28"/>
          <w:lang w:val="en-US" w:eastAsia="zh-CN"/>
        </w:rPr>
        <w:t>：到校办1305盖钢印。</w:t>
      </w:r>
    </w:p>
    <w:p>
      <w:bookmarkStart w:id="0" w:name="_GoBack"/>
      <w:bookmarkEnd w:id="0"/>
    </w:p>
    <w:sectPr>
      <w:pgSz w:w="11906" w:h="16838"/>
      <w:pgMar w:top="1379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3532"/>
    <w:rsid w:val="250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2021-05-27T07:42:00Z</dcterms:created>
  <dc:creator>青青子衿</dc:creator>
  <cp:lastModifiedBy>青青子衿</cp:lastModifiedBy>
  <dcterms:modified xsi:type="dcterms:W3CDTF">2021-05-27T07:43:09Z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8C43E55908BA4FFEBB6E3A32DF81F5FF</vt:lpwstr>
  </property>
</Properties>
</file>